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62" w:rsidRDefault="00E64E62" w:rsidP="006E4FC8">
      <w:pPr>
        <w:pStyle w:val="a3"/>
        <w:tabs>
          <w:tab w:val="clear" w:pos="4677"/>
        </w:tabs>
        <w:ind w:left="5812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 решением</w:t>
      </w:r>
    </w:p>
    <w:p w:rsidR="00E64E62" w:rsidRDefault="00E64E62" w:rsidP="006E4FC8">
      <w:pPr>
        <w:pStyle w:val="a3"/>
        <w:tabs>
          <w:tab w:val="clear" w:pos="4677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Совета городского округа </w:t>
      </w:r>
    </w:p>
    <w:p w:rsidR="00E64E62" w:rsidRDefault="00E64E62" w:rsidP="006E4FC8">
      <w:pPr>
        <w:pStyle w:val="a3"/>
        <w:tabs>
          <w:tab w:val="clear" w:pos="4677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город Стерлитамак</w:t>
      </w:r>
    </w:p>
    <w:p w:rsidR="00E64E62" w:rsidRDefault="00E64E62" w:rsidP="006E4FC8">
      <w:pPr>
        <w:pStyle w:val="a3"/>
        <w:tabs>
          <w:tab w:val="clear" w:pos="4677"/>
        </w:tabs>
        <w:ind w:left="581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E64E62" w:rsidRDefault="002C78CC" w:rsidP="006E4FC8">
      <w:pPr>
        <w:pStyle w:val="a3"/>
        <w:tabs>
          <w:tab w:val="clear" w:pos="4677"/>
        </w:tabs>
        <w:ind w:left="5812"/>
        <w:rPr>
          <w:b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E4FC8">
        <w:rPr>
          <w:sz w:val="28"/>
          <w:szCs w:val="28"/>
        </w:rPr>
        <w:t xml:space="preserve">28 мая </w:t>
      </w:r>
      <w:r>
        <w:rPr>
          <w:sz w:val="28"/>
          <w:szCs w:val="28"/>
        </w:rPr>
        <w:t>2013 г. № 3</w:t>
      </w:r>
      <w:r w:rsidR="006E4FC8">
        <w:rPr>
          <w:sz w:val="28"/>
          <w:szCs w:val="28"/>
        </w:rPr>
        <w:t>-13/17з</w:t>
      </w:r>
    </w:p>
    <w:p w:rsidR="00E64E62" w:rsidRDefault="00E64E62" w:rsidP="00E64E62">
      <w:pPr>
        <w:jc w:val="right"/>
        <w:rPr>
          <w:b/>
          <w:sz w:val="28"/>
          <w:szCs w:val="28"/>
        </w:rPr>
      </w:pPr>
    </w:p>
    <w:p w:rsidR="006E4FC8" w:rsidRDefault="006E4FC8" w:rsidP="00E64E62">
      <w:pPr>
        <w:jc w:val="right"/>
        <w:rPr>
          <w:b/>
          <w:sz w:val="28"/>
          <w:szCs w:val="28"/>
        </w:rPr>
      </w:pPr>
    </w:p>
    <w:p w:rsidR="00E64E62" w:rsidRDefault="00E64E62" w:rsidP="00E64E62">
      <w:pPr>
        <w:pStyle w:val="a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  РАБОТЫ</w:t>
      </w:r>
    </w:p>
    <w:p w:rsidR="00E64E62" w:rsidRDefault="00E64E62" w:rsidP="00E64E6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городского округа город Стерлитамак</w:t>
      </w:r>
    </w:p>
    <w:p w:rsidR="00E64E62" w:rsidRDefault="00E64E62" w:rsidP="00E64E6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 Башкортостан третьего созыва</w:t>
      </w:r>
    </w:p>
    <w:p w:rsidR="00E64E62" w:rsidRDefault="00CD6CDB" w:rsidP="00E64E6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</w:t>
      </w:r>
      <w:r w:rsidR="005C78C1">
        <w:rPr>
          <w:b/>
          <w:sz w:val="28"/>
          <w:szCs w:val="28"/>
        </w:rPr>
        <w:t xml:space="preserve">  полугодие</w:t>
      </w:r>
      <w:r w:rsidR="002C78CC">
        <w:rPr>
          <w:b/>
          <w:sz w:val="28"/>
          <w:szCs w:val="28"/>
        </w:rPr>
        <w:t xml:space="preserve"> 2013</w:t>
      </w:r>
      <w:r w:rsidR="00E64E62">
        <w:rPr>
          <w:b/>
          <w:sz w:val="28"/>
          <w:szCs w:val="28"/>
        </w:rPr>
        <w:t xml:space="preserve"> год</w:t>
      </w:r>
    </w:p>
    <w:p w:rsidR="00E64E62" w:rsidRDefault="00E64E62" w:rsidP="00E64E62">
      <w:pPr>
        <w:pStyle w:val="a3"/>
        <w:jc w:val="center"/>
        <w:rPr>
          <w:b/>
          <w:sz w:val="28"/>
          <w:szCs w:val="28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42"/>
        <w:gridCol w:w="3686"/>
        <w:gridCol w:w="3260"/>
        <w:gridCol w:w="851"/>
        <w:gridCol w:w="142"/>
        <w:gridCol w:w="776"/>
        <w:gridCol w:w="1350"/>
      </w:tblGrid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64E62" w:rsidRDefault="00E64E62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</w:tr>
      <w:tr w:rsidR="00E64E62" w:rsidTr="002C78C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раздел. Проведение  заседаний Совета городского округа</w:t>
            </w:r>
          </w:p>
          <w:p w:rsidR="00E64E62" w:rsidRDefault="00E64E6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Башкортостан третьего созыва (далее – Совет). Подготовка и представление  на заседание Совета   проектов решений.</w:t>
            </w:r>
          </w:p>
        </w:tc>
      </w:tr>
      <w:tr w:rsidR="00E64E62" w:rsidTr="002C78CC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3F6E92" w:rsidP="003F6E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</w:t>
            </w:r>
            <w:r w:rsidR="00E64E62">
              <w:rPr>
                <w:sz w:val="28"/>
                <w:szCs w:val="28"/>
              </w:rPr>
              <w:t>рове</w:t>
            </w:r>
            <w:r>
              <w:rPr>
                <w:sz w:val="28"/>
                <w:szCs w:val="28"/>
              </w:rPr>
              <w:t>дение</w:t>
            </w:r>
            <w:r w:rsidR="00E64E62">
              <w:rPr>
                <w:sz w:val="28"/>
                <w:szCs w:val="28"/>
              </w:rPr>
              <w:t xml:space="preserve"> заседани</w:t>
            </w:r>
            <w:r>
              <w:rPr>
                <w:sz w:val="28"/>
                <w:szCs w:val="28"/>
              </w:rPr>
              <w:t>й</w:t>
            </w:r>
            <w:r w:rsidR="00E64E62">
              <w:rPr>
                <w:sz w:val="28"/>
                <w:szCs w:val="28"/>
              </w:rPr>
              <w:t xml:space="preserve"> Совета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5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Президиум Совета, аппарат Совета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CD6CDB" w:rsidP="00A54E4F">
            <w:pPr>
              <w:pStyle w:val="a5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24 сентября</w:t>
            </w:r>
          </w:p>
          <w:p w:rsidR="00CD6CDB" w:rsidRDefault="00CD6CDB" w:rsidP="00A54E4F">
            <w:pPr>
              <w:pStyle w:val="a5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12 ноября</w:t>
            </w:r>
          </w:p>
          <w:p w:rsidR="00CD6CDB" w:rsidRDefault="00CD6CDB" w:rsidP="00A54E4F">
            <w:pPr>
              <w:pStyle w:val="a5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17 декабря</w:t>
            </w:r>
          </w:p>
          <w:p w:rsidR="00CD6CDB" w:rsidRDefault="00CD6CDB" w:rsidP="00A54E4F">
            <w:pPr>
              <w:pStyle w:val="a5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30 декабря</w:t>
            </w:r>
          </w:p>
        </w:tc>
      </w:tr>
      <w:tr w:rsidR="00E64E62" w:rsidTr="002C78CC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4F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A54E4F">
              <w:rPr>
                <w:sz w:val="28"/>
                <w:szCs w:val="28"/>
              </w:rPr>
              <w:t>едставить   на заседание Совета  проекты решений</w:t>
            </w:r>
          </w:p>
          <w:p w:rsidR="00A54E4F" w:rsidRDefault="00A54E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(согласно поступившим проектам)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62" w:rsidRPr="00A54E4F" w:rsidRDefault="00A54E4F">
            <w:pPr>
              <w:pStyle w:val="a5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Председатель Совета, постоянные комиссии Совета, глава администрации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62" w:rsidRDefault="00A54E4F" w:rsidP="005C78C1">
            <w:pPr>
              <w:pStyle w:val="a5"/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По мере поступлений предложений, в соответствии с планом</w:t>
            </w:r>
            <w:r w:rsidR="005C78C1">
              <w:rPr>
                <w:rFonts w:ascii="Times New Roman" w:hAnsi="Times New Roman"/>
                <w:b w:val="0"/>
                <w:szCs w:val="28"/>
              </w:rPr>
              <w:t xml:space="preserve"> работы Совета на 2013 год </w:t>
            </w:r>
            <w:r w:rsidR="00CD6CDB">
              <w:rPr>
                <w:rFonts w:ascii="Times New Roman" w:hAnsi="Times New Roman"/>
                <w:b w:val="0"/>
                <w:szCs w:val="28"/>
              </w:rPr>
              <w:t>и планом работы администрации городского округа на 2013 год</w:t>
            </w:r>
          </w:p>
        </w:tc>
      </w:tr>
      <w:tr w:rsidR="00E64E62" w:rsidTr="002C78CC">
        <w:tc>
          <w:tcPr>
            <w:tcW w:w="110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17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58"/>
              <w:gridCol w:w="3712"/>
              <w:gridCol w:w="3402"/>
              <w:gridCol w:w="3008"/>
              <w:gridCol w:w="779"/>
            </w:tblGrid>
            <w:tr w:rsidR="00E64E62" w:rsidTr="00E64E62">
              <w:trPr>
                <w:gridAfter w:val="1"/>
                <w:wAfter w:w="779" w:type="dxa"/>
              </w:trPr>
              <w:tc>
                <w:tcPr>
                  <w:tcW w:w="109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64E62" w:rsidRDefault="00E64E6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434B">
                    <w:rPr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24434B">
                    <w:rPr>
                      <w:b/>
                      <w:sz w:val="28"/>
                      <w:szCs w:val="28"/>
                    </w:rPr>
                    <w:t xml:space="preserve"> раздел. Организация работы президиума Совета:</w:t>
                  </w:r>
                </w:p>
                <w:p w:rsidR="00CD6CDB" w:rsidRPr="0024434B" w:rsidRDefault="00CD6C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64E62" w:rsidTr="0024434B">
              <w:trPr>
                <w:gridAfter w:val="1"/>
                <w:wAfter w:w="779" w:type="dxa"/>
              </w:trPr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4E62" w:rsidRDefault="00E64E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2.1</w:t>
                  </w:r>
                </w:p>
                <w:p w:rsidR="00E64E62" w:rsidRDefault="00E64E6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64E62" w:rsidRDefault="00E64E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E62" w:rsidRDefault="00E64E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Внести на заседание президиума следующие  проекты постановлений: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E62" w:rsidRDefault="00E64E6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64E62" w:rsidRDefault="00E64E6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64E62" w:rsidRDefault="00E64E6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E64E62" w:rsidTr="0024434B">
              <w:trPr>
                <w:gridAfter w:val="1"/>
                <w:wAfter w:w="779" w:type="dxa"/>
              </w:trPr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4E62" w:rsidRDefault="00E64E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2.1.1</w:t>
                  </w:r>
                </w:p>
                <w:p w:rsidR="00E64E62" w:rsidRDefault="00E64E6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E62" w:rsidRDefault="00E64E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ходе вып</w:t>
                  </w:r>
                  <w:r w:rsidR="0002539F">
                    <w:rPr>
                      <w:sz w:val="28"/>
                      <w:szCs w:val="28"/>
                    </w:rPr>
                    <w:t xml:space="preserve">олнения решений </w:t>
                  </w:r>
                  <w:r>
                    <w:rPr>
                      <w:sz w:val="28"/>
                      <w:szCs w:val="28"/>
                    </w:rPr>
                    <w:t xml:space="preserve"> Совета городского округа город Стерлитамак</w:t>
                  </w:r>
                  <w:r w:rsidR="003F6E92">
                    <w:rPr>
                      <w:sz w:val="28"/>
                      <w:szCs w:val="28"/>
                    </w:rPr>
                    <w:t xml:space="preserve"> Республики Башкортостан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E62" w:rsidRDefault="00E64E6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Председатели комиссий </w:t>
                  </w:r>
                </w:p>
                <w:p w:rsidR="00E64E62" w:rsidRDefault="00E64E6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64E62" w:rsidRDefault="00E64E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 мере поступления предложений комиссий Совета, главы администрации</w:t>
                  </w:r>
                </w:p>
                <w:p w:rsidR="00CD6CDB" w:rsidRDefault="00CD6CD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E64E62" w:rsidTr="0024434B"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E62" w:rsidRDefault="00E64E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2.1.2</w:t>
                  </w:r>
                </w:p>
              </w:tc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E62" w:rsidRDefault="00E64E62" w:rsidP="0002539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назначении заседания Совета,  плане подготовки и проведении  очередного заседания Совета.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E62" w:rsidRDefault="00E64E6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Президиум Совета,</w:t>
                  </w:r>
                </w:p>
                <w:p w:rsidR="00E64E62" w:rsidRDefault="00E64E6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Аппарат Совета</w:t>
                  </w:r>
                </w:p>
              </w:tc>
              <w:tc>
                <w:tcPr>
                  <w:tcW w:w="3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64E62" w:rsidRDefault="00E64E62" w:rsidP="0002539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Постоянно</w:t>
                  </w:r>
                </w:p>
              </w:tc>
            </w:tr>
            <w:tr w:rsidR="00E64E62" w:rsidTr="0024434B">
              <w:trPr>
                <w:gridAfter w:val="1"/>
                <w:wAfter w:w="779" w:type="dxa"/>
              </w:trPr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E62" w:rsidRDefault="00E64E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2.1.3</w:t>
                  </w:r>
                </w:p>
              </w:tc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E62" w:rsidRDefault="00E64E6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итогах выполнения </w:t>
                  </w:r>
                  <w:r>
                    <w:rPr>
                      <w:sz w:val="28"/>
                      <w:szCs w:val="28"/>
                    </w:rPr>
                    <w:lastRenderedPageBreak/>
                    <w:t>решений Совета, находящихся на контроле в комиссии. Час контроля.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E62" w:rsidRDefault="00E64E6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Е.Б.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Курносов</w:t>
                  </w:r>
                  <w:proofErr w:type="spellEnd"/>
                </w:p>
                <w:p w:rsidR="00E64E62" w:rsidRDefault="00E64E6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Ю.В. Морозов</w:t>
                  </w:r>
                </w:p>
                <w:p w:rsidR="00E64E62" w:rsidRDefault="00E64E6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Н.Ю. Баринова</w:t>
                  </w:r>
                </w:p>
                <w:p w:rsidR="00E64E62" w:rsidRDefault="00E64E6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Макушев</w:t>
                  </w:r>
                  <w:proofErr w:type="spellEnd"/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64E62" w:rsidRDefault="0058449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Ноябрь</w:t>
                  </w:r>
                </w:p>
              </w:tc>
            </w:tr>
            <w:tr w:rsidR="00E64E62" w:rsidTr="0024434B">
              <w:trPr>
                <w:gridAfter w:val="1"/>
                <w:wAfter w:w="779" w:type="dxa"/>
              </w:trPr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E62" w:rsidRDefault="00E64E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2.1.4</w:t>
                  </w:r>
                </w:p>
              </w:tc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E62" w:rsidRDefault="00E64E6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Предварительное рассмотрение и обсуждение вопросов, вносимых на рассмотрение Совета, на заседании президиума с приглашением депутатов Совета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E62" w:rsidRDefault="00E64E6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Председатели постоянных комиссий Совета </w:t>
                  </w: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64E62" w:rsidRDefault="00E64E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 мере  поручения председателя Совета</w:t>
                  </w:r>
                </w:p>
              </w:tc>
            </w:tr>
          </w:tbl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64E62" w:rsidTr="002C78CC">
        <w:tc>
          <w:tcPr>
            <w:tcW w:w="110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980"/>
            </w:tblGrid>
            <w:tr w:rsidR="00E64E62">
              <w:tc>
                <w:tcPr>
                  <w:tcW w:w="10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64E62" w:rsidRPr="0002539F" w:rsidRDefault="00E64E6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02539F">
                    <w:rPr>
                      <w:b/>
                      <w:sz w:val="28"/>
                      <w:szCs w:val="28"/>
                    </w:rPr>
                    <w:lastRenderedPageBreak/>
                    <w:t>Ш</w:t>
                  </w:r>
                  <w:proofErr w:type="gramEnd"/>
                  <w:r w:rsidRPr="0002539F">
                    <w:rPr>
                      <w:b/>
                      <w:sz w:val="28"/>
                      <w:szCs w:val="28"/>
                    </w:rPr>
                    <w:t xml:space="preserve"> раздел. :Организация работы постоянных и иных  комиссий Совета </w:t>
                  </w:r>
                </w:p>
              </w:tc>
            </w:tr>
          </w:tbl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в  соответствии с планами работы комиссий Совета</w:t>
            </w:r>
          </w:p>
          <w:p w:rsidR="00E64E62" w:rsidRDefault="00E64E6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Председатели постоянных комиссий Совета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Председатели постоянных комиссий Совета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 за</w:t>
            </w:r>
            <w:proofErr w:type="gramEnd"/>
            <w:r>
              <w:rPr>
                <w:sz w:val="28"/>
                <w:szCs w:val="28"/>
              </w:rPr>
              <w:t xml:space="preserve">  выполнением  решений Совета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Председатели постоянных комиссий Совета, депутаты Совета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64E62" w:rsidTr="002C78C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2539F">
              <w:rPr>
                <w:b/>
                <w:sz w:val="28"/>
                <w:szCs w:val="28"/>
                <w:lang w:val="en-US"/>
              </w:rPr>
              <w:t>IV</w:t>
            </w:r>
            <w:r w:rsidRPr="0002539F">
              <w:rPr>
                <w:b/>
                <w:sz w:val="28"/>
                <w:szCs w:val="28"/>
              </w:rPr>
              <w:t xml:space="preserve"> раздел. Организация и проведение публичных слушаний:</w:t>
            </w:r>
          </w:p>
          <w:p w:rsidR="00CD6CDB" w:rsidRPr="0002539F" w:rsidRDefault="00CD6CD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E64E62" w:rsidTr="002C455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  <w:p w:rsidR="00E64E62" w:rsidRDefault="00E64E62">
            <w:pPr>
              <w:pStyle w:val="a3"/>
              <w:rPr>
                <w:sz w:val="28"/>
                <w:szCs w:val="28"/>
              </w:rPr>
            </w:pPr>
          </w:p>
          <w:p w:rsidR="00E64E62" w:rsidRDefault="00E64E6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 и внести на утверждение главы городского округа – председателя Совета проекты распоряжений: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64E62" w:rsidTr="002C455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публичных слушаний по назначенной в правовом акте теме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 по проведению публичных слушаний  (</w:t>
            </w: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правового акта)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назначения</w:t>
            </w:r>
          </w:p>
        </w:tc>
      </w:tr>
      <w:tr w:rsidR="00E64E62" w:rsidTr="002C78C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2539F">
              <w:rPr>
                <w:b/>
                <w:sz w:val="28"/>
                <w:szCs w:val="28"/>
                <w:lang w:val="en-US"/>
              </w:rPr>
              <w:t>V</w:t>
            </w:r>
            <w:r w:rsidRPr="0002539F">
              <w:rPr>
                <w:b/>
                <w:sz w:val="28"/>
                <w:szCs w:val="28"/>
              </w:rPr>
              <w:t xml:space="preserve"> раздел. Проведение (участие</w:t>
            </w:r>
            <w:proofErr w:type="gramStart"/>
            <w:r w:rsidRPr="0002539F">
              <w:rPr>
                <w:b/>
                <w:sz w:val="28"/>
                <w:szCs w:val="28"/>
              </w:rPr>
              <w:t xml:space="preserve"> )</w:t>
            </w:r>
            <w:proofErr w:type="gramEnd"/>
            <w:r w:rsidRPr="0002539F">
              <w:rPr>
                <w:b/>
                <w:sz w:val="28"/>
                <w:szCs w:val="28"/>
              </w:rPr>
              <w:t xml:space="preserve"> торжественных собраний, встреч, посвященных:</w:t>
            </w:r>
          </w:p>
          <w:p w:rsidR="00CD6CDB" w:rsidRPr="0002539F" w:rsidRDefault="00CD6CD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 w:rsidP="00CD6CD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  <w:r w:rsidR="00CD6CDB">
              <w:rPr>
                <w:sz w:val="28"/>
                <w:szCs w:val="28"/>
              </w:rPr>
              <w:t xml:space="preserve">, связанные с празднованием 4 ноября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r w:rsidR="00CD6CDB">
              <w:rPr>
                <w:sz w:val="28"/>
                <w:szCs w:val="28"/>
              </w:rPr>
              <w:t>Д</w:t>
            </w:r>
            <w:proofErr w:type="gramEnd"/>
            <w:r w:rsidR="00CD6CDB">
              <w:rPr>
                <w:sz w:val="28"/>
                <w:szCs w:val="28"/>
              </w:rPr>
              <w:t>ня народного единства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0253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64E62">
              <w:rPr>
                <w:sz w:val="28"/>
                <w:szCs w:val="28"/>
              </w:rPr>
              <w:t>резидиум Совета городского округа город Стерлитамак Республики Башкортостан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календаря</w:t>
            </w:r>
          </w:p>
        </w:tc>
      </w:tr>
      <w:tr w:rsidR="00E64E62" w:rsidTr="002C78C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2539F">
              <w:rPr>
                <w:b/>
                <w:sz w:val="28"/>
                <w:szCs w:val="28"/>
                <w:lang w:val="en-US"/>
              </w:rPr>
              <w:t>VI</w:t>
            </w:r>
            <w:r w:rsidRPr="0002539F">
              <w:rPr>
                <w:b/>
                <w:sz w:val="28"/>
                <w:szCs w:val="28"/>
              </w:rPr>
              <w:t xml:space="preserve"> раздел. Программа повышения правовой культуры депутатов Совета:</w:t>
            </w:r>
          </w:p>
          <w:p w:rsidR="00CD6CDB" w:rsidRPr="0002539F" w:rsidRDefault="00CD6CD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Семинары на темы: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62" w:rsidRDefault="00E64E62" w:rsidP="002C4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Подготовка</w:t>
            </w:r>
            <w:r w:rsidR="0002539F">
              <w:rPr>
                <w:sz w:val="28"/>
                <w:szCs w:val="28"/>
              </w:rPr>
              <w:t xml:space="preserve"> и проведе</w:t>
            </w:r>
            <w:r w:rsidR="002C4550">
              <w:rPr>
                <w:sz w:val="28"/>
                <w:szCs w:val="28"/>
              </w:rPr>
              <w:t xml:space="preserve">ние семинаров 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председателя Совета городского округа город Стерлитамак, аппарат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62" w:rsidRDefault="002C4550" w:rsidP="00CD6CD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особому плану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проведении </w:t>
            </w:r>
            <w:r>
              <w:rPr>
                <w:sz w:val="28"/>
                <w:szCs w:val="28"/>
              </w:rPr>
              <w:lastRenderedPageBreak/>
              <w:t xml:space="preserve">собраний  и конференций общественных  формирований 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Депутаты Совета городского округа </w:t>
            </w:r>
            <w:r>
              <w:rPr>
                <w:sz w:val="28"/>
                <w:szCs w:val="28"/>
              </w:rPr>
              <w:lastRenderedPageBreak/>
              <w:t>город Стерлитамак Республики Башкортостан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мере </w:t>
            </w:r>
            <w:r>
              <w:rPr>
                <w:sz w:val="28"/>
                <w:szCs w:val="28"/>
              </w:rPr>
              <w:lastRenderedPageBreak/>
              <w:t>необходимости</w:t>
            </w:r>
          </w:p>
        </w:tc>
      </w:tr>
      <w:tr w:rsidR="00E64E62" w:rsidTr="002C78C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4" w:rsidRDefault="00584494">
            <w:pPr>
              <w:pStyle w:val="a3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64E62" w:rsidRDefault="00E64E6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C4550">
              <w:rPr>
                <w:b/>
                <w:sz w:val="28"/>
                <w:szCs w:val="28"/>
                <w:lang w:val="en-US"/>
              </w:rPr>
              <w:t>VII</w:t>
            </w:r>
            <w:r w:rsidRPr="002C4550">
              <w:rPr>
                <w:b/>
                <w:sz w:val="28"/>
                <w:szCs w:val="28"/>
              </w:rPr>
              <w:t xml:space="preserve"> раздел. Работа депутатов Совета  в избирательных округах:</w:t>
            </w:r>
          </w:p>
          <w:p w:rsidR="00584494" w:rsidRPr="002C4550" w:rsidRDefault="00584494">
            <w:pPr>
              <w:pStyle w:val="a3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тематических приемов избирателей, «прямых телефонов», встреч по электронной связи,</w:t>
            </w:r>
          </w:p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наказов  избирателей  в каждом округе по итогам встреч.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приема избирателей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Ежемесячно-третья среда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отчетов перед избирателями</w:t>
            </w:r>
            <w:r w:rsidR="00CD6CDB">
              <w:rPr>
                <w:sz w:val="28"/>
                <w:szCs w:val="28"/>
              </w:rPr>
              <w:t xml:space="preserve"> за работу в 2013 году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CD6CDB" w:rsidP="00CD6CD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Корректировка социальной карты  избирательного округа 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3F6E9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 обращениями граждан в соответствии с законодательством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встреч с ветеранами, проживающими  в избирательном округе  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CD6CD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полугодия</w:t>
            </w:r>
          </w:p>
        </w:tc>
      </w:tr>
      <w:tr w:rsidR="00E64E62" w:rsidTr="002C78C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4" w:rsidRPr="006E4FC8" w:rsidRDefault="00584494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E64E62" w:rsidRPr="002C4550" w:rsidRDefault="00E64E6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C4550">
              <w:rPr>
                <w:b/>
                <w:sz w:val="28"/>
                <w:szCs w:val="28"/>
                <w:lang w:val="en-US"/>
              </w:rPr>
              <w:t>VIII</w:t>
            </w:r>
            <w:r w:rsidRPr="002C4550">
              <w:rPr>
                <w:b/>
                <w:sz w:val="28"/>
                <w:szCs w:val="28"/>
              </w:rPr>
              <w:t xml:space="preserve"> раздел. Организация контроля и исполнения решений Совета,</w:t>
            </w:r>
          </w:p>
          <w:p w:rsidR="00E64E62" w:rsidRDefault="00E64E6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C4550">
              <w:rPr>
                <w:b/>
                <w:sz w:val="28"/>
                <w:szCs w:val="28"/>
              </w:rPr>
              <w:t>постановлений президиума:</w:t>
            </w:r>
          </w:p>
          <w:p w:rsidR="00584494" w:rsidRPr="002C4550" w:rsidRDefault="00584494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контроля за исполнением решений Совета городского округа город Стерлитамак Республик</w:t>
            </w:r>
            <w:r w:rsidR="00584494">
              <w:rPr>
                <w:sz w:val="28"/>
                <w:szCs w:val="28"/>
              </w:rPr>
              <w:t>и Башкортостан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Pr="002C4550" w:rsidRDefault="00E64E62">
            <w:pPr>
              <w:pStyle w:val="a3"/>
              <w:jc w:val="both"/>
              <w:rPr>
                <w:sz w:val="28"/>
                <w:szCs w:val="28"/>
              </w:rPr>
            </w:pPr>
            <w:r w:rsidRPr="002C4550">
              <w:rPr>
                <w:sz w:val="28"/>
                <w:szCs w:val="28"/>
              </w:rPr>
              <w:t xml:space="preserve">Депутаты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поручениями Совета (комиссии Совета)</w:t>
            </w:r>
          </w:p>
        </w:tc>
      </w:tr>
      <w:tr w:rsidR="00E64E62" w:rsidTr="002C78C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Pr="002C4550" w:rsidRDefault="00E64E6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C4550">
              <w:rPr>
                <w:b/>
                <w:sz w:val="28"/>
                <w:szCs w:val="28"/>
                <w:lang w:val="en-US"/>
              </w:rPr>
              <w:t>I</w:t>
            </w:r>
            <w:r w:rsidRPr="002C4550">
              <w:rPr>
                <w:b/>
                <w:sz w:val="28"/>
                <w:szCs w:val="28"/>
              </w:rPr>
              <w:t>Х раздел. Работа Совета  со средствами массовой информации: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публикации материалов о работе Совета и его президиума, депутатов Совета, постоянных и иных комиссий Совета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передачу для публикации (информации) решений Совета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 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10 дней после подписания</w:t>
            </w:r>
          </w:p>
        </w:tc>
      </w:tr>
      <w:tr w:rsidR="00E64E62" w:rsidTr="002C78C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Pr="002C4550" w:rsidRDefault="00E64E6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C4550">
              <w:rPr>
                <w:b/>
                <w:sz w:val="28"/>
                <w:szCs w:val="28"/>
              </w:rPr>
              <w:t>Х. Работа с общественными организациями: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содействие  в работе с общественными организациями города, религиозными объединениями, органами территориального общественного самоуправления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64E62" w:rsidTr="002C78C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Pr="002C4550" w:rsidRDefault="00E64E6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C4550">
              <w:rPr>
                <w:b/>
                <w:sz w:val="28"/>
                <w:szCs w:val="28"/>
              </w:rPr>
              <w:t>Х</w:t>
            </w:r>
            <w:r w:rsidRPr="002C4550">
              <w:rPr>
                <w:b/>
                <w:sz w:val="28"/>
                <w:szCs w:val="28"/>
                <w:lang w:val="en-US"/>
              </w:rPr>
              <w:t>I</w:t>
            </w:r>
            <w:r w:rsidRPr="002C4550">
              <w:rPr>
                <w:b/>
                <w:sz w:val="28"/>
                <w:szCs w:val="28"/>
              </w:rPr>
              <w:t>. Организационная деятельность: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делопроизводства согласно номенклатуры дел на 2012 год 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поступивших  обращений, принятие мер к их правильному разрешению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президиума, депутаты,</w:t>
            </w:r>
          </w:p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публичных слушаний, собраний, опросов граждан, мероприятий, проводимых по инициативе Совета 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инициативы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правового и организационного содействия  депутатам  Совета в реализации  их полномочий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консультирования  депутатов  по правовым вопросам  и изучение ими законодательства, содействие повышению  уровня правовой  грамотности  депутатов 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подготовки и проведения заседаний Совета, его президиума, постоянных и иных комиссий Совета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плану, согласно Регламента Совета</w:t>
            </w:r>
          </w:p>
        </w:tc>
      </w:tr>
    </w:tbl>
    <w:p w:rsidR="00A40F67" w:rsidRDefault="00A40F67"/>
    <w:sectPr w:rsidR="00A40F67" w:rsidSect="002C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64E62"/>
    <w:rsid w:val="0002539F"/>
    <w:rsid w:val="0020346B"/>
    <w:rsid w:val="0024434B"/>
    <w:rsid w:val="002C4550"/>
    <w:rsid w:val="002C4790"/>
    <w:rsid w:val="002C78CC"/>
    <w:rsid w:val="002D44FA"/>
    <w:rsid w:val="00314544"/>
    <w:rsid w:val="003A4AD4"/>
    <w:rsid w:val="003F6E92"/>
    <w:rsid w:val="00584494"/>
    <w:rsid w:val="00585416"/>
    <w:rsid w:val="005B10EC"/>
    <w:rsid w:val="005C78C1"/>
    <w:rsid w:val="006E4FC8"/>
    <w:rsid w:val="00821DCD"/>
    <w:rsid w:val="00965A26"/>
    <w:rsid w:val="00A40F67"/>
    <w:rsid w:val="00A54E4F"/>
    <w:rsid w:val="00A93C74"/>
    <w:rsid w:val="00AD506D"/>
    <w:rsid w:val="00AD637B"/>
    <w:rsid w:val="00C53E7F"/>
    <w:rsid w:val="00C67DD9"/>
    <w:rsid w:val="00C96200"/>
    <w:rsid w:val="00CD6CDB"/>
    <w:rsid w:val="00E64E62"/>
    <w:rsid w:val="00E801A6"/>
    <w:rsid w:val="00EB6A93"/>
    <w:rsid w:val="00F43D37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64E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64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E64E62"/>
    <w:pPr>
      <w:jc w:val="center"/>
    </w:pPr>
    <w:rPr>
      <w:rFonts w:ascii="TNRCyrBash" w:hAnsi="TNRCyrBash"/>
      <w:b/>
      <w:sz w:val="28"/>
    </w:rPr>
  </w:style>
  <w:style w:type="character" w:customStyle="1" w:styleId="a6">
    <w:name w:val="Основной текст Знак"/>
    <w:basedOn w:val="a0"/>
    <w:link w:val="a5"/>
    <w:rsid w:val="00E64E62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6E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6E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976FD-9765-4B36-B243-5330BC97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Бикметова А.А.</cp:lastModifiedBy>
  <cp:revision>9</cp:revision>
  <cp:lastPrinted>2013-05-15T07:19:00Z</cp:lastPrinted>
  <dcterms:created xsi:type="dcterms:W3CDTF">2013-01-22T05:22:00Z</dcterms:created>
  <dcterms:modified xsi:type="dcterms:W3CDTF">2013-05-24T08:05:00Z</dcterms:modified>
</cp:coreProperties>
</file>