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5C" w:rsidRDefault="00691A5C" w:rsidP="00691A5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A06CCD" w:rsidRDefault="00A06CCD" w:rsidP="00A06CCD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06CCD" w:rsidRDefault="00A06CCD" w:rsidP="00A06CCD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15 июля 2020 года № 4-2/37з</w:t>
      </w:r>
    </w:p>
    <w:p w:rsidR="00A06CCD" w:rsidRDefault="00A06CCD" w:rsidP="00A06CCD">
      <w:pPr>
        <w:widowControl w:val="0"/>
        <w:shd w:val="clear" w:color="auto" w:fill="FFFFFF"/>
        <w:autoSpaceDE w:val="0"/>
        <w:autoSpaceDN w:val="0"/>
        <w:adjustRightInd w:val="0"/>
        <w:ind w:left="2832"/>
        <w:rPr>
          <w:bCs/>
          <w:color w:val="000000"/>
          <w:sz w:val="28"/>
          <w:szCs w:val="28"/>
        </w:rPr>
      </w:pPr>
    </w:p>
    <w:p w:rsidR="00A06CCD" w:rsidRPr="00315BC8" w:rsidRDefault="00A06CCD" w:rsidP="00A06C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15BC8">
        <w:rPr>
          <w:bCs/>
          <w:color w:val="000000"/>
          <w:sz w:val="28"/>
          <w:szCs w:val="28"/>
        </w:rPr>
        <w:t>О внесении изменений в решение Совета городского округа город</w:t>
      </w:r>
    </w:p>
    <w:p w:rsidR="00A06CCD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15BC8">
        <w:rPr>
          <w:bCs/>
          <w:color w:val="000000"/>
          <w:sz w:val="28"/>
          <w:szCs w:val="28"/>
        </w:rPr>
        <w:t xml:space="preserve">Стерлитамак Республики Башкортостан </w:t>
      </w:r>
      <w:r>
        <w:rPr>
          <w:bCs/>
          <w:color w:val="000000"/>
          <w:sz w:val="28"/>
          <w:szCs w:val="28"/>
        </w:rPr>
        <w:t>от 21.11.</w:t>
      </w:r>
      <w:r w:rsidRPr="00315BC8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17</w:t>
      </w:r>
      <w:r w:rsidRPr="00315BC8">
        <w:rPr>
          <w:bCs/>
          <w:color w:val="000000"/>
          <w:sz w:val="28"/>
          <w:szCs w:val="28"/>
        </w:rPr>
        <w:t xml:space="preserve"> года</w:t>
      </w:r>
    </w:p>
    <w:p w:rsidR="00A06CCD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15BC8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4-</w:t>
      </w:r>
      <w:r w:rsidRPr="00315BC8">
        <w:rPr>
          <w:bCs/>
          <w:color w:val="000000"/>
          <w:sz w:val="28"/>
          <w:szCs w:val="28"/>
        </w:rPr>
        <w:t>2/</w:t>
      </w:r>
      <w:r>
        <w:rPr>
          <w:bCs/>
          <w:color w:val="000000"/>
          <w:sz w:val="28"/>
          <w:szCs w:val="28"/>
        </w:rPr>
        <w:t>1</w:t>
      </w:r>
      <w:r w:rsidRPr="00315BC8">
        <w:rPr>
          <w:bCs/>
          <w:color w:val="000000"/>
          <w:sz w:val="28"/>
          <w:szCs w:val="28"/>
        </w:rPr>
        <w:t>2з</w:t>
      </w:r>
      <w:r>
        <w:rPr>
          <w:bCs/>
          <w:color w:val="000000"/>
          <w:sz w:val="28"/>
          <w:szCs w:val="28"/>
        </w:rPr>
        <w:t xml:space="preserve"> </w:t>
      </w:r>
      <w:r w:rsidRPr="00315BC8">
        <w:rPr>
          <w:bCs/>
          <w:color w:val="000000"/>
          <w:sz w:val="28"/>
          <w:szCs w:val="28"/>
        </w:rPr>
        <w:t>«Об установлении налога на имущество физических лиц»</w:t>
      </w:r>
    </w:p>
    <w:p w:rsidR="00A06CCD" w:rsidRPr="00315BC8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(в редакции от 12.11.2019 № 4-1/30з)</w:t>
      </w:r>
    </w:p>
    <w:p w:rsidR="00A06CCD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06CCD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06CCD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Pr="005219C9">
        <w:rPr>
          <w:sz w:val="28"/>
          <w:szCs w:val="28"/>
        </w:rPr>
        <w:t>Налоговым кодексом Российской Федерации,</w:t>
      </w:r>
      <w:r w:rsidRPr="005219C9">
        <w:rPr>
          <w:bCs/>
          <w:color w:val="000000"/>
          <w:sz w:val="28"/>
          <w:szCs w:val="28"/>
        </w:rPr>
        <w:t xml:space="preserve"> распоряжением</w:t>
      </w:r>
      <w:r>
        <w:rPr>
          <w:bCs/>
          <w:color w:val="000000"/>
          <w:sz w:val="28"/>
          <w:szCs w:val="28"/>
        </w:rPr>
        <w:t xml:space="preserve"> Главы Республики Башкортостан от 01.06.2020 №РГ-153 </w:t>
      </w:r>
      <w:r>
        <w:rPr>
          <w:sz w:val="28"/>
          <w:szCs w:val="28"/>
        </w:rPr>
        <w:t xml:space="preserve">«О дополнительных </w:t>
      </w:r>
      <w:r w:rsidRPr="00F60AE6">
        <w:rPr>
          <w:sz w:val="28"/>
          <w:szCs w:val="28"/>
        </w:rPr>
        <w:t>мерах по повышению устойчивости экономики Республики Башкортостан с учетом внешних факторов, в том числе связанных</w:t>
      </w:r>
      <w:r>
        <w:rPr>
          <w:sz w:val="28"/>
          <w:szCs w:val="28"/>
        </w:rPr>
        <w:t xml:space="preserve"> </w:t>
      </w:r>
      <w:r w:rsidRPr="00F60AE6">
        <w:rPr>
          <w:sz w:val="28"/>
          <w:szCs w:val="28"/>
        </w:rPr>
        <w:t>с распространением новой коронавирусной инфекции»</w:t>
      </w:r>
      <w:r w:rsidRPr="00A85C3C">
        <w:rPr>
          <w:bCs/>
          <w:color w:val="000000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руководствуясь подпунктом 2 пункта 1 статьи 4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A06CCD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06CCD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РЕШИЛ:</w:t>
      </w:r>
    </w:p>
    <w:p w:rsidR="00A06CCD" w:rsidRDefault="00A06CCD" w:rsidP="00A06CC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06CCD" w:rsidRPr="00797BD0" w:rsidRDefault="00A06CCD" w:rsidP="00A06C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>
        <w:rPr>
          <w:bCs/>
          <w:color w:val="000000"/>
          <w:sz w:val="28"/>
          <w:szCs w:val="28"/>
        </w:rPr>
        <w:t>городского округа город Стерлитамак Республики Башкортостан от 21 ноября 2017 года №4-2/12з «Об установлении налога на имущество физических лиц» следующее изменение:</w:t>
      </w:r>
    </w:p>
    <w:p w:rsidR="00A06CCD" w:rsidRDefault="00A06CCD" w:rsidP="00A0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2.3 изложить в следующей редакции: </w:t>
      </w:r>
    </w:p>
    <w:p w:rsidR="00A06CCD" w:rsidRPr="00E8143E" w:rsidRDefault="00A06CCD" w:rsidP="00A06CC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«2.3. 1,5 процентов в отношении объектов налогообложения, включенных в перечень, определяемый в соответствии </w:t>
      </w:r>
      <w:r w:rsidRPr="00E8143E">
        <w:rPr>
          <w:color w:val="000000"/>
          <w:sz w:val="28"/>
          <w:szCs w:val="28"/>
        </w:rPr>
        <w:t xml:space="preserve">с </w:t>
      </w:r>
      <w:hyperlink r:id="rId7" w:history="1">
        <w:r w:rsidRPr="00E8143E">
          <w:rPr>
            <w:color w:val="000000"/>
            <w:sz w:val="28"/>
            <w:szCs w:val="28"/>
          </w:rPr>
          <w:t>пунктом 7 статьи 378.2</w:t>
        </w:r>
      </w:hyperlink>
      <w:r w:rsidRPr="00E8143E">
        <w:rPr>
          <w:color w:val="000000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E8143E">
          <w:rPr>
            <w:color w:val="000000"/>
            <w:sz w:val="28"/>
            <w:szCs w:val="28"/>
          </w:rPr>
          <w:t>абзацем вторым пункта 10 статьи 378.2</w:t>
        </w:r>
      </w:hyperlink>
      <w:r w:rsidRPr="00E8143E">
        <w:rPr>
          <w:color w:val="000000"/>
          <w:sz w:val="28"/>
          <w:szCs w:val="28"/>
        </w:rPr>
        <w:t xml:space="preserve"> Налогового кодекса Российской Федерации;</w:t>
      </w:r>
    </w:p>
    <w:p w:rsidR="00A06CCD" w:rsidRPr="00912C38" w:rsidRDefault="00A06CCD" w:rsidP="00A06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43E">
        <w:rPr>
          <w:color w:val="000000"/>
          <w:sz w:val="28"/>
          <w:szCs w:val="28"/>
        </w:rPr>
        <w:tab/>
        <w:t xml:space="preserve">2 процента в отношении </w:t>
      </w:r>
      <w:r>
        <w:rPr>
          <w:sz w:val="28"/>
          <w:szCs w:val="28"/>
        </w:rPr>
        <w:t>объектов налогообложения, кадастровая стоимость каждого из которых превышает 300 миллионов рублей.».</w:t>
      </w:r>
    </w:p>
    <w:p w:rsidR="00A06CCD" w:rsidRDefault="00A06CCD" w:rsidP="00A0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:rsidR="00A06CCD" w:rsidRDefault="00A06CCD" w:rsidP="00A0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в газете «Стерлитамакский рабочий».</w:t>
      </w:r>
    </w:p>
    <w:p w:rsidR="00A06CCD" w:rsidRDefault="00A06CCD" w:rsidP="00A06C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06CCD" w:rsidRPr="00693270" w:rsidRDefault="00A06CCD" w:rsidP="00A06C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06CCD" w:rsidRDefault="00A06CCD" w:rsidP="00A06C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A1116">
        <w:rPr>
          <w:bCs/>
          <w:sz w:val="28"/>
          <w:szCs w:val="28"/>
        </w:rPr>
        <w:t>редседатель Совета</w:t>
      </w:r>
    </w:p>
    <w:p w:rsidR="00A06CCD" w:rsidRDefault="00A06CCD" w:rsidP="00A06CCD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городского округа</w:t>
      </w:r>
    </w:p>
    <w:p w:rsidR="00A06CCD" w:rsidRDefault="00A06CCD" w:rsidP="00A06CCD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 Стерлитамак</w:t>
      </w:r>
    </w:p>
    <w:p w:rsidR="00A06CCD" w:rsidRPr="002B43F3" w:rsidRDefault="00A06CCD" w:rsidP="00A06CCD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  </w:t>
      </w:r>
      <w:r w:rsidRPr="004A111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А.А. Ширяев</w:t>
      </w:r>
    </w:p>
    <w:p w:rsidR="00391312" w:rsidRDefault="00391312"/>
    <w:sectPr w:rsidR="00391312" w:rsidSect="00F0156F"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1A5C">
      <w:r>
        <w:separator/>
      </w:r>
    </w:p>
  </w:endnote>
  <w:endnote w:type="continuationSeparator" w:id="0">
    <w:p w:rsidR="00000000" w:rsidRDefault="0069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1A5C">
      <w:r>
        <w:separator/>
      </w:r>
    </w:p>
  </w:footnote>
  <w:footnote w:type="continuationSeparator" w:id="0">
    <w:p w:rsidR="00000000" w:rsidRDefault="00691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FF" w:rsidRDefault="00691A5C">
    <w:pPr>
      <w:pStyle w:val="a4"/>
      <w:framePr w:wrap="auto" w:vAnchor="text" w:hAnchor="margin" w:xAlign="center" w:y="1"/>
      <w:rPr>
        <w:rStyle w:val="a3"/>
      </w:rPr>
    </w:pPr>
  </w:p>
  <w:p w:rsidR="008103FF" w:rsidRDefault="00A06CCD">
    <w:pPr>
      <w:pStyle w:val="a4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16E6"/>
    <w:multiLevelType w:val="multilevel"/>
    <w:tmpl w:val="5790C0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CD"/>
    <w:rsid w:val="00391312"/>
    <w:rsid w:val="00691A5C"/>
    <w:rsid w:val="00A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8497-84BB-4277-B857-7CE08350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6CCD"/>
  </w:style>
  <w:style w:type="paragraph" w:styleId="a4">
    <w:name w:val="header"/>
    <w:basedOn w:val="a"/>
    <w:link w:val="a5"/>
    <w:rsid w:val="00A06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6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6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7D10049C34EA4B44BDFE440DF72760084AE6FA2635C8CBF05B7375CCE2B43F10DBE6E25FA28B84640D10EF536919A014B29880A7AEXEG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17D10049C34EA4B44BDFE440DF72760084AE6FA2635C8CBF05B7375CCE2B43F10DBEEE357A386DB611801B75F6906BE12AA8482A5XAG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2</cp:revision>
  <dcterms:created xsi:type="dcterms:W3CDTF">2020-07-21T04:28:00Z</dcterms:created>
  <dcterms:modified xsi:type="dcterms:W3CDTF">2020-07-21T04:33:00Z</dcterms:modified>
</cp:coreProperties>
</file>