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D558" w14:textId="77777777" w:rsidR="00D72F71" w:rsidRPr="00AC724E" w:rsidRDefault="00D72F71" w:rsidP="00D72F71">
      <w:pPr>
        <w:jc w:val="center"/>
        <w:rPr>
          <w:b/>
          <w:sz w:val="28"/>
          <w:szCs w:val="28"/>
        </w:rPr>
      </w:pPr>
      <w:r w:rsidRPr="00AC724E">
        <w:rPr>
          <w:b/>
          <w:sz w:val="28"/>
          <w:szCs w:val="28"/>
        </w:rPr>
        <w:t>Решение Совета городского округа город Стерлитамак РБ</w:t>
      </w:r>
    </w:p>
    <w:p w14:paraId="64EB688F" w14:textId="2709F025" w:rsidR="002D119D" w:rsidRDefault="002D119D" w:rsidP="00FD200A">
      <w:pPr>
        <w:jc w:val="center"/>
        <w:rPr>
          <w:b/>
          <w:sz w:val="28"/>
          <w:szCs w:val="28"/>
        </w:rPr>
      </w:pPr>
    </w:p>
    <w:p w14:paraId="434E742A" w14:textId="33CB35FE" w:rsidR="00D72F71" w:rsidRDefault="00D72F71" w:rsidP="00FD200A">
      <w:pPr>
        <w:jc w:val="center"/>
        <w:rPr>
          <w:b/>
          <w:sz w:val="28"/>
          <w:szCs w:val="28"/>
        </w:rPr>
      </w:pPr>
    </w:p>
    <w:p w14:paraId="43EBEC62" w14:textId="211D8404" w:rsidR="00D72F71" w:rsidRPr="00E42E8C" w:rsidRDefault="00D72F71" w:rsidP="00D72F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 декабря 2024</w:t>
      </w:r>
      <w:r w:rsidRPr="00E42E8C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6</w:t>
      </w:r>
      <w:r w:rsidRPr="00E42E8C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</w:t>
      </w:r>
      <w:r w:rsidRPr="00E42E8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7</w:t>
      </w:r>
      <w:r w:rsidRPr="00E42E8C">
        <w:rPr>
          <w:b/>
          <w:sz w:val="28"/>
          <w:szCs w:val="28"/>
        </w:rPr>
        <w:t>з</w:t>
      </w:r>
    </w:p>
    <w:p w14:paraId="56ECA868" w14:textId="77777777" w:rsidR="002D119D" w:rsidRDefault="002D119D" w:rsidP="00FD200A">
      <w:pPr>
        <w:jc w:val="center"/>
        <w:rPr>
          <w:b/>
          <w:sz w:val="28"/>
          <w:szCs w:val="28"/>
        </w:rPr>
      </w:pPr>
    </w:p>
    <w:p w14:paraId="7EFE4715" w14:textId="77777777" w:rsidR="00BB7D1D" w:rsidRPr="005F3214" w:rsidRDefault="00E32E59" w:rsidP="00E32E59">
      <w:pPr>
        <w:jc w:val="center"/>
        <w:rPr>
          <w:bCs/>
          <w:sz w:val="28"/>
          <w:szCs w:val="28"/>
        </w:rPr>
      </w:pPr>
      <w:r w:rsidRPr="005F3214">
        <w:rPr>
          <w:bCs/>
          <w:sz w:val="28"/>
          <w:szCs w:val="28"/>
        </w:rPr>
        <w:t xml:space="preserve">О плане работы Совета городского округагород </w:t>
      </w:r>
    </w:p>
    <w:p w14:paraId="7BF9EE48" w14:textId="77777777" w:rsidR="00E32E59" w:rsidRPr="005F3214" w:rsidRDefault="00E32E59" w:rsidP="00E32E59">
      <w:pPr>
        <w:jc w:val="center"/>
        <w:rPr>
          <w:bCs/>
          <w:sz w:val="28"/>
          <w:szCs w:val="28"/>
        </w:rPr>
      </w:pPr>
      <w:r w:rsidRPr="005F3214">
        <w:rPr>
          <w:bCs/>
          <w:sz w:val="28"/>
          <w:szCs w:val="28"/>
        </w:rPr>
        <w:t>Стерлитамак Республики Башкортостан на</w:t>
      </w:r>
      <w:r w:rsidR="00A95F86" w:rsidRPr="005F3214">
        <w:rPr>
          <w:bCs/>
          <w:sz w:val="28"/>
          <w:szCs w:val="28"/>
        </w:rPr>
        <w:t xml:space="preserve"> </w:t>
      </w:r>
      <w:r w:rsidR="00F454FE" w:rsidRPr="005F3214">
        <w:rPr>
          <w:bCs/>
          <w:sz w:val="28"/>
          <w:szCs w:val="28"/>
          <w:lang w:val="en-US"/>
        </w:rPr>
        <w:t>I</w:t>
      </w:r>
      <w:r w:rsidR="00F454FE" w:rsidRPr="005F3214">
        <w:rPr>
          <w:bCs/>
          <w:sz w:val="28"/>
          <w:szCs w:val="28"/>
        </w:rPr>
        <w:t xml:space="preserve"> полугодие</w:t>
      </w:r>
      <w:r w:rsidR="00364C55" w:rsidRPr="005F3214">
        <w:rPr>
          <w:bCs/>
          <w:sz w:val="28"/>
          <w:szCs w:val="28"/>
        </w:rPr>
        <w:t xml:space="preserve"> </w:t>
      </w:r>
      <w:r w:rsidR="006752CF" w:rsidRPr="005F3214">
        <w:rPr>
          <w:bCs/>
          <w:sz w:val="28"/>
          <w:szCs w:val="28"/>
        </w:rPr>
        <w:t>20</w:t>
      </w:r>
      <w:r w:rsidR="00F5460F" w:rsidRPr="005F3214">
        <w:rPr>
          <w:bCs/>
          <w:sz w:val="28"/>
          <w:szCs w:val="28"/>
        </w:rPr>
        <w:t>2</w:t>
      </w:r>
      <w:r w:rsidR="005F3214">
        <w:rPr>
          <w:bCs/>
          <w:sz w:val="28"/>
          <w:szCs w:val="28"/>
        </w:rPr>
        <w:t>5</w:t>
      </w:r>
      <w:r w:rsidR="006752CF" w:rsidRPr="005F3214">
        <w:rPr>
          <w:bCs/>
          <w:sz w:val="28"/>
          <w:szCs w:val="28"/>
        </w:rPr>
        <w:t xml:space="preserve"> год</w:t>
      </w:r>
      <w:r w:rsidR="00F454FE" w:rsidRPr="005F3214">
        <w:rPr>
          <w:bCs/>
          <w:sz w:val="28"/>
          <w:szCs w:val="28"/>
        </w:rPr>
        <w:t>а</w:t>
      </w:r>
    </w:p>
    <w:p w14:paraId="3E373186" w14:textId="77777777" w:rsidR="00FD200A" w:rsidRPr="005F3214" w:rsidRDefault="00FD200A" w:rsidP="00FD200A">
      <w:pPr>
        <w:jc w:val="center"/>
        <w:rPr>
          <w:b/>
          <w:sz w:val="28"/>
          <w:szCs w:val="28"/>
        </w:rPr>
      </w:pPr>
    </w:p>
    <w:p w14:paraId="6673B4C6" w14:textId="77777777" w:rsidR="00FD200A" w:rsidRPr="005F3214" w:rsidRDefault="00FD200A" w:rsidP="00FD200A">
      <w:pPr>
        <w:rPr>
          <w:b/>
          <w:sz w:val="28"/>
          <w:szCs w:val="28"/>
        </w:rPr>
      </w:pPr>
      <w:r w:rsidRPr="005F3214">
        <w:rPr>
          <w:b/>
          <w:bCs/>
          <w:sz w:val="28"/>
          <w:szCs w:val="28"/>
        </w:rPr>
        <w:tab/>
      </w:r>
      <w:r w:rsidRPr="005F3214">
        <w:rPr>
          <w:b/>
          <w:bCs/>
          <w:sz w:val="28"/>
          <w:szCs w:val="28"/>
        </w:rPr>
        <w:tab/>
      </w:r>
      <w:r w:rsidRPr="005F3214">
        <w:rPr>
          <w:b/>
          <w:bCs/>
          <w:sz w:val="28"/>
          <w:szCs w:val="28"/>
        </w:rPr>
        <w:tab/>
      </w:r>
      <w:r w:rsidRPr="005F3214">
        <w:rPr>
          <w:b/>
          <w:bCs/>
          <w:sz w:val="28"/>
          <w:szCs w:val="28"/>
        </w:rPr>
        <w:tab/>
      </w:r>
      <w:r w:rsidRPr="005F3214">
        <w:rPr>
          <w:b/>
          <w:bCs/>
          <w:sz w:val="28"/>
          <w:szCs w:val="28"/>
        </w:rPr>
        <w:tab/>
      </w:r>
      <w:r w:rsidRPr="005F3214">
        <w:rPr>
          <w:b/>
          <w:bCs/>
          <w:sz w:val="28"/>
          <w:szCs w:val="28"/>
        </w:rPr>
        <w:tab/>
      </w:r>
      <w:r w:rsidRPr="005F3214">
        <w:rPr>
          <w:b/>
          <w:bCs/>
          <w:sz w:val="28"/>
          <w:szCs w:val="28"/>
        </w:rPr>
        <w:tab/>
      </w:r>
      <w:r w:rsidRPr="005F3214">
        <w:rPr>
          <w:b/>
          <w:bCs/>
          <w:sz w:val="28"/>
          <w:szCs w:val="28"/>
        </w:rPr>
        <w:tab/>
      </w:r>
      <w:r w:rsidRPr="005F3214">
        <w:rPr>
          <w:b/>
          <w:bCs/>
          <w:sz w:val="28"/>
          <w:szCs w:val="28"/>
        </w:rPr>
        <w:tab/>
      </w:r>
      <w:r w:rsidRPr="005F3214">
        <w:rPr>
          <w:b/>
          <w:bCs/>
          <w:sz w:val="28"/>
          <w:szCs w:val="28"/>
        </w:rPr>
        <w:tab/>
      </w:r>
      <w:r w:rsidRPr="005F3214">
        <w:rPr>
          <w:b/>
          <w:bCs/>
          <w:sz w:val="28"/>
          <w:szCs w:val="28"/>
        </w:rPr>
        <w:tab/>
      </w:r>
    </w:p>
    <w:p w14:paraId="7FEAFAA0" w14:textId="77777777" w:rsidR="00FD200A" w:rsidRPr="005F3214" w:rsidRDefault="00FD200A" w:rsidP="00FD200A">
      <w:pPr>
        <w:jc w:val="both"/>
        <w:rPr>
          <w:sz w:val="28"/>
          <w:szCs w:val="28"/>
        </w:rPr>
      </w:pPr>
      <w:r w:rsidRPr="005F3214">
        <w:rPr>
          <w:b/>
          <w:sz w:val="28"/>
          <w:szCs w:val="28"/>
        </w:rPr>
        <w:tab/>
      </w:r>
      <w:r w:rsidRPr="005F3214">
        <w:rPr>
          <w:sz w:val="28"/>
          <w:szCs w:val="28"/>
        </w:rPr>
        <w:t>В соответствии с</w:t>
      </w:r>
      <w:r w:rsidR="00BB7D1D" w:rsidRPr="005F3214">
        <w:rPr>
          <w:sz w:val="28"/>
          <w:szCs w:val="28"/>
        </w:rPr>
        <w:t xml:space="preserve">о ст. 43 Федерального закона </w:t>
      </w:r>
      <w:r w:rsidR="004B2B21" w:rsidRPr="005F3214">
        <w:rPr>
          <w:sz w:val="28"/>
          <w:szCs w:val="28"/>
        </w:rPr>
        <w:t xml:space="preserve">от 06.10.2003г. </w:t>
      </w:r>
      <w:r w:rsidR="00BB7D1D" w:rsidRPr="005F3214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Pr="005F3214">
        <w:rPr>
          <w:sz w:val="28"/>
          <w:szCs w:val="28"/>
        </w:rPr>
        <w:t xml:space="preserve"> Уставом городского округа город Стерлитамак Республики Башкортостан, со ст.</w:t>
      </w:r>
      <w:r w:rsidR="004B2B21" w:rsidRPr="005F3214">
        <w:rPr>
          <w:sz w:val="28"/>
          <w:szCs w:val="28"/>
        </w:rPr>
        <w:t>ст. 9,</w:t>
      </w:r>
      <w:r w:rsidR="008B63A7" w:rsidRPr="005F3214">
        <w:rPr>
          <w:sz w:val="28"/>
          <w:szCs w:val="28"/>
        </w:rPr>
        <w:t xml:space="preserve"> </w:t>
      </w:r>
      <w:r w:rsidRPr="005F3214">
        <w:rPr>
          <w:sz w:val="28"/>
          <w:szCs w:val="28"/>
        </w:rPr>
        <w:t>1</w:t>
      </w:r>
      <w:r w:rsidR="000E5C78" w:rsidRPr="005F3214">
        <w:rPr>
          <w:sz w:val="28"/>
          <w:szCs w:val="28"/>
        </w:rPr>
        <w:t>5</w:t>
      </w:r>
      <w:r w:rsidRPr="005F3214">
        <w:rPr>
          <w:sz w:val="28"/>
          <w:szCs w:val="28"/>
        </w:rPr>
        <w:t>,</w:t>
      </w:r>
      <w:r w:rsidR="008B63A7" w:rsidRPr="005F3214">
        <w:rPr>
          <w:sz w:val="28"/>
          <w:szCs w:val="28"/>
        </w:rPr>
        <w:t xml:space="preserve"> 74</w:t>
      </w:r>
      <w:r w:rsidR="00364491" w:rsidRPr="005F3214">
        <w:rPr>
          <w:sz w:val="28"/>
          <w:szCs w:val="28"/>
        </w:rPr>
        <w:t xml:space="preserve"> </w:t>
      </w:r>
      <w:r w:rsidRPr="005F3214">
        <w:rPr>
          <w:sz w:val="28"/>
          <w:szCs w:val="28"/>
        </w:rPr>
        <w:t xml:space="preserve"> Регламента Совета городского округа город Стерлитамак Республики Башкортостан, </w:t>
      </w:r>
      <w:r w:rsidR="00364491" w:rsidRPr="005F3214">
        <w:rPr>
          <w:sz w:val="28"/>
          <w:szCs w:val="28"/>
        </w:rPr>
        <w:t xml:space="preserve">утвержденного решением Совета городского округа город Стерлитамак Республики Башкортостан от 30.06.2015г. № 3-17/36з, </w:t>
      </w:r>
      <w:r w:rsidR="00364C55" w:rsidRPr="005F3214">
        <w:rPr>
          <w:sz w:val="28"/>
          <w:szCs w:val="28"/>
        </w:rPr>
        <w:t>п</w:t>
      </w:r>
      <w:r w:rsidR="000A1CB7" w:rsidRPr="005F3214">
        <w:rPr>
          <w:sz w:val="28"/>
          <w:szCs w:val="28"/>
        </w:rPr>
        <w:t>остановления</w:t>
      </w:r>
      <w:r w:rsidR="00364C55" w:rsidRPr="005F3214">
        <w:rPr>
          <w:sz w:val="28"/>
          <w:szCs w:val="28"/>
        </w:rPr>
        <w:t xml:space="preserve"> Президиума Совета городского округа город Стерлитамак Республики Башкортостан №</w:t>
      </w:r>
      <w:r w:rsidR="008B63A7" w:rsidRPr="005F3214">
        <w:rPr>
          <w:sz w:val="28"/>
          <w:szCs w:val="28"/>
        </w:rPr>
        <w:t xml:space="preserve"> </w:t>
      </w:r>
      <w:r w:rsidR="00011C04" w:rsidRPr="005F3214">
        <w:rPr>
          <w:sz w:val="28"/>
          <w:szCs w:val="28"/>
        </w:rPr>
        <w:t>5</w:t>
      </w:r>
      <w:r w:rsidR="00364C55" w:rsidRPr="005F3214">
        <w:rPr>
          <w:sz w:val="28"/>
          <w:szCs w:val="28"/>
        </w:rPr>
        <w:t>-</w:t>
      </w:r>
      <w:r w:rsidR="00011C04" w:rsidRPr="005F3214">
        <w:rPr>
          <w:sz w:val="28"/>
          <w:szCs w:val="28"/>
        </w:rPr>
        <w:t>1</w:t>
      </w:r>
      <w:r w:rsidR="008B63A7" w:rsidRPr="005F3214">
        <w:rPr>
          <w:sz w:val="28"/>
          <w:szCs w:val="28"/>
        </w:rPr>
        <w:t>/2</w:t>
      </w:r>
      <w:r w:rsidR="00364C55" w:rsidRPr="005F3214">
        <w:rPr>
          <w:sz w:val="28"/>
          <w:szCs w:val="28"/>
        </w:rPr>
        <w:t xml:space="preserve"> от </w:t>
      </w:r>
      <w:r w:rsidR="008B63A7" w:rsidRPr="005F3214">
        <w:rPr>
          <w:sz w:val="28"/>
          <w:szCs w:val="28"/>
        </w:rPr>
        <w:t>0</w:t>
      </w:r>
      <w:r w:rsidR="00011C04" w:rsidRPr="005F3214">
        <w:rPr>
          <w:sz w:val="28"/>
          <w:szCs w:val="28"/>
        </w:rPr>
        <w:t>7</w:t>
      </w:r>
      <w:r w:rsidR="000A1CB7" w:rsidRPr="005F3214">
        <w:rPr>
          <w:sz w:val="28"/>
          <w:szCs w:val="28"/>
        </w:rPr>
        <w:t>.1</w:t>
      </w:r>
      <w:r w:rsidR="00011C04" w:rsidRPr="005F3214">
        <w:rPr>
          <w:sz w:val="28"/>
          <w:szCs w:val="28"/>
        </w:rPr>
        <w:t>2.2020</w:t>
      </w:r>
      <w:r w:rsidR="00364C55" w:rsidRPr="005F3214">
        <w:rPr>
          <w:sz w:val="28"/>
          <w:szCs w:val="28"/>
        </w:rPr>
        <w:t xml:space="preserve"> года</w:t>
      </w:r>
      <w:r w:rsidR="00D17531" w:rsidRPr="005F3214">
        <w:rPr>
          <w:sz w:val="28"/>
          <w:szCs w:val="28"/>
        </w:rPr>
        <w:t xml:space="preserve"> и №</w:t>
      </w:r>
      <w:r w:rsidR="008B63A7" w:rsidRPr="005F3214">
        <w:rPr>
          <w:sz w:val="28"/>
          <w:szCs w:val="28"/>
        </w:rPr>
        <w:t xml:space="preserve"> </w:t>
      </w:r>
      <w:r w:rsidR="00011C04" w:rsidRPr="005F3214">
        <w:rPr>
          <w:sz w:val="28"/>
          <w:szCs w:val="28"/>
        </w:rPr>
        <w:t>5</w:t>
      </w:r>
      <w:r w:rsidR="00D17531" w:rsidRPr="005F3214">
        <w:rPr>
          <w:sz w:val="28"/>
          <w:szCs w:val="28"/>
        </w:rPr>
        <w:t>-</w:t>
      </w:r>
      <w:r w:rsidR="00011C04" w:rsidRPr="005F3214">
        <w:rPr>
          <w:sz w:val="28"/>
          <w:szCs w:val="28"/>
        </w:rPr>
        <w:t>2</w:t>
      </w:r>
      <w:r w:rsidR="000A1CB7" w:rsidRPr="005F3214">
        <w:rPr>
          <w:sz w:val="28"/>
          <w:szCs w:val="28"/>
        </w:rPr>
        <w:t>/</w:t>
      </w:r>
      <w:r w:rsidR="008B63A7" w:rsidRPr="005F3214">
        <w:rPr>
          <w:sz w:val="28"/>
          <w:szCs w:val="28"/>
        </w:rPr>
        <w:t>2 от 0</w:t>
      </w:r>
      <w:r w:rsidR="00011C04" w:rsidRPr="005F3214">
        <w:rPr>
          <w:sz w:val="28"/>
          <w:szCs w:val="28"/>
        </w:rPr>
        <w:t>8</w:t>
      </w:r>
      <w:r w:rsidR="008B63A7" w:rsidRPr="005F3214">
        <w:rPr>
          <w:sz w:val="28"/>
          <w:szCs w:val="28"/>
        </w:rPr>
        <w:t>.1</w:t>
      </w:r>
      <w:r w:rsidR="00011C04" w:rsidRPr="005F3214">
        <w:rPr>
          <w:sz w:val="28"/>
          <w:szCs w:val="28"/>
        </w:rPr>
        <w:t>2</w:t>
      </w:r>
      <w:r w:rsidR="008B63A7" w:rsidRPr="005F3214">
        <w:rPr>
          <w:sz w:val="28"/>
          <w:szCs w:val="28"/>
        </w:rPr>
        <w:t>.20</w:t>
      </w:r>
      <w:r w:rsidR="00011C04" w:rsidRPr="005F3214">
        <w:rPr>
          <w:sz w:val="28"/>
          <w:szCs w:val="28"/>
        </w:rPr>
        <w:t>20</w:t>
      </w:r>
      <w:r w:rsidR="000A1CB7" w:rsidRPr="005F3214">
        <w:rPr>
          <w:sz w:val="28"/>
          <w:szCs w:val="28"/>
        </w:rPr>
        <w:t xml:space="preserve"> года</w:t>
      </w:r>
      <w:r w:rsidR="00364C55" w:rsidRPr="005F3214">
        <w:rPr>
          <w:sz w:val="28"/>
          <w:szCs w:val="28"/>
        </w:rPr>
        <w:t xml:space="preserve">, </w:t>
      </w:r>
      <w:r w:rsidRPr="005F3214">
        <w:rPr>
          <w:sz w:val="28"/>
          <w:szCs w:val="28"/>
        </w:rPr>
        <w:t>Совет городского округа город Стерлитамак Республики Башкортостан</w:t>
      </w:r>
      <w:r w:rsidR="00364C55" w:rsidRPr="005F3214">
        <w:rPr>
          <w:sz w:val="28"/>
          <w:szCs w:val="28"/>
        </w:rPr>
        <w:t xml:space="preserve"> </w:t>
      </w:r>
    </w:p>
    <w:p w14:paraId="749DBF23" w14:textId="77777777" w:rsidR="00FD200A" w:rsidRPr="005F3214" w:rsidRDefault="00FD200A" w:rsidP="00FD200A">
      <w:pPr>
        <w:jc w:val="center"/>
        <w:rPr>
          <w:sz w:val="28"/>
          <w:szCs w:val="28"/>
        </w:rPr>
      </w:pPr>
    </w:p>
    <w:p w14:paraId="62BA9B06" w14:textId="77777777" w:rsidR="00FD200A" w:rsidRPr="005F3214" w:rsidRDefault="00FD200A" w:rsidP="00FD200A">
      <w:pPr>
        <w:jc w:val="center"/>
        <w:rPr>
          <w:sz w:val="28"/>
          <w:szCs w:val="28"/>
        </w:rPr>
      </w:pPr>
      <w:r w:rsidRPr="005F3214">
        <w:rPr>
          <w:sz w:val="28"/>
          <w:szCs w:val="28"/>
        </w:rPr>
        <w:t>РЕШИЛ:</w:t>
      </w:r>
    </w:p>
    <w:p w14:paraId="2BDA1204" w14:textId="77777777" w:rsidR="00FD200A" w:rsidRPr="005F3214" w:rsidRDefault="00FD200A" w:rsidP="00FD200A">
      <w:pPr>
        <w:jc w:val="both"/>
        <w:rPr>
          <w:sz w:val="28"/>
          <w:szCs w:val="28"/>
        </w:rPr>
      </w:pPr>
    </w:p>
    <w:p w14:paraId="67F1FF50" w14:textId="77777777" w:rsidR="00FD200A" w:rsidRPr="005F3214" w:rsidRDefault="00FD200A" w:rsidP="00FD200A">
      <w:pPr>
        <w:jc w:val="both"/>
        <w:rPr>
          <w:b/>
          <w:sz w:val="28"/>
          <w:szCs w:val="28"/>
        </w:rPr>
      </w:pPr>
      <w:r w:rsidRPr="005F3214">
        <w:rPr>
          <w:sz w:val="28"/>
          <w:szCs w:val="28"/>
        </w:rPr>
        <w:tab/>
        <w:t>Утвердить план работы Совета городского округа город Стерлитамак Республики Башкортостан на</w:t>
      </w:r>
      <w:r w:rsidR="00364C55" w:rsidRPr="005F3214">
        <w:rPr>
          <w:sz w:val="28"/>
          <w:szCs w:val="28"/>
        </w:rPr>
        <w:t xml:space="preserve"> </w:t>
      </w:r>
      <w:r w:rsidR="00F454FE" w:rsidRPr="005F3214">
        <w:rPr>
          <w:bCs/>
          <w:sz w:val="28"/>
          <w:szCs w:val="28"/>
          <w:lang w:val="en-US"/>
        </w:rPr>
        <w:t>I</w:t>
      </w:r>
      <w:r w:rsidR="00F454FE" w:rsidRPr="005F3214">
        <w:rPr>
          <w:bCs/>
          <w:sz w:val="28"/>
          <w:szCs w:val="28"/>
        </w:rPr>
        <w:t xml:space="preserve"> полугодие</w:t>
      </w:r>
      <w:r w:rsidR="00364C55" w:rsidRPr="005F3214">
        <w:rPr>
          <w:bCs/>
          <w:sz w:val="28"/>
          <w:szCs w:val="28"/>
        </w:rPr>
        <w:t xml:space="preserve"> </w:t>
      </w:r>
      <w:r w:rsidR="002B48FA" w:rsidRPr="005F3214">
        <w:rPr>
          <w:sz w:val="28"/>
          <w:szCs w:val="28"/>
        </w:rPr>
        <w:t>202</w:t>
      </w:r>
      <w:r w:rsidR="005F3214">
        <w:rPr>
          <w:sz w:val="28"/>
          <w:szCs w:val="28"/>
        </w:rPr>
        <w:t>5</w:t>
      </w:r>
      <w:r w:rsidRPr="005F3214">
        <w:rPr>
          <w:sz w:val="28"/>
          <w:szCs w:val="28"/>
        </w:rPr>
        <w:t xml:space="preserve"> год</w:t>
      </w:r>
      <w:r w:rsidR="00F454FE" w:rsidRPr="005F3214">
        <w:rPr>
          <w:sz w:val="28"/>
          <w:szCs w:val="28"/>
        </w:rPr>
        <w:t>а</w:t>
      </w:r>
      <w:r w:rsidRPr="005F3214">
        <w:rPr>
          <w:sz w:val="28"/>
          <w:szCs w:val="28"/>
        </w:rPr>
        <w:t xml:space="preserve"> (прилагается)</w:t>
      </w:r>
      <w:r w:rsidR="00E32E59" w:rsidRPr="005F3214">
        <w:rPr>
          <w:sz w:val="28"/>
          <w:szCs w:val="28"/>
        </w:rPr>
        <w:t>.</w:t>
      </w:r>
    </w:p>
    <w:p w14:paraId="49DC946D" w14:textId="77777777" w:rsidR="00FD200A" w:rsidRPr="005F3214" w:rsidRDefault="00FD200A" w:rsidP="00FD200A">
      <w:pPr>
        <w:rPr>
          <w:b/>
          <w:sz w:val="28"/>
          <w:szCs w:val="28"/>
        </w:rPr>
      </w:pPr>
    </w:p>
    <w:p w14:paraId="252995EA" w14:textId="77777777" w:rsidR="00FD200A" w:rsidRPr="005F3214" w:rsidRDefault="00B93DBA" w:rsidP="00FD200A">
      <w:pPr>
        <w:rPr>
          <w:sz w:val="28"/>
          <w:szCs w:val="28"/>
        </w:rPr>
      </w:pPr>
      <w:r w:rsidRPr="005F3214">
        <w:rPr>
          <w:sz w:val="28"/>
          <w:szCs w:val="28"/>
        </w:rPr>
        <w:t>П</w:t>
      </w:r>
      <w:r w:rsidR="00FD200A" w:rsidRPr="005F3214">
        <w:rPr>
          <w:sz w:val="28"/>
          <w:szCs w:val="28"/>
        </w:rPr>
        <w:t xml:space="preserve">редседатель Совета </w:t>
      </w:r>
    </w:p>
    <w:p w14:paraId="4768F8BD" w14:textId="77777777" w:rsidR="00FD200A" w:rsidRPr="005F3214" w:rsidRDefault="00FD200A" w:rsidP="00FD200A">
      <w:pPr>
        <w:rPr>
          <w:sz w:val="28"/>
          <w:szCs w:val="28"/>
        </w:rPr>
      </w:pPr>
      <w:r w:rsidRPr="005F3214">
        <w:rPr>
          <w:sz w:val="28"/>
          <w:szCs w:val="28"/>
        </w:rPr>
        <w:t xml:space="preserve">городского округа </w:t>
      </w:r>
    </w:p>
    <w:p w14:paraId="211B567C" w14:textId="77777777" w:rsidR="00FD200A" w:rsidRPr="005F3214" w:rsidRDefault="00FD200A" w:rsidP="00FD200A">
      <w:pPr>
        <w:rPr>
          <w:sz w:val="28"/>
          <w:szCs w:val="28"/>
        </w:rPr>
      </w:pPr>
      <w:r w:rsidRPr="005F3214">
        <w:rPr>
          <w:sz w:val="28"/>
          <w:szCs w:val="28"/>
        </w:rPr>
        <w:t>город Стерлитамак</w:t>
      </w:r>
    </w:p>
    <w:p w14:paraId="30D19523" w14:textId="77777777" w:rsidR="00FD200A" w:rsidRDefault="00FD200A" w:rsidP="002D119D">
      <w:pPr>
        <w:rPr>
          <w:sz w:val="28"/>
          <w:szCs w:val="28"/>
        </w:rPr>
      </w:pPr>
      <w:r w:rsidRPr="005F3214">
        <w:rPr>
          <w:sz w:val="28"/>
          <w:szCs w:val="28"/>
        </w:rPr>
        <w:t>Республики Башкортостан</w:t>
      </w:r>
      <w:r w:rsidRPr="005F3214">
        <w:rPr>
          <w:sz w:val="28"/>
          <w:szCs w:val="28"/>
        </w:rPr>
        <w:tab/>
      </w:r>
      <w:r w:rsidRPr="005F3214">
        <w:rPr>
          <w:sz w:val="28"/>
          <w:szCs w:val="28"/>
        </w:rPr>
        <w:tab/>
      </w:r>
      <w:r w:rsidRPr="005F3214">
        <w:rPr>
          <w:sz w:val="28"/>
          <w:szCs w:val="28"/>
        </w:rPr>
        <w:tab/>
      </w:r>
      <w:r w:rsidRPr="005F3214">
        <w:rPr>
          <w:sz w:val="28"/>
          <w:szCs w:val="28"/>
        </w:rPr>
        <w:tab/>
      </w:r>
      <w:r w:rsidR="00E32E59" w:rsidRPr="005F3214">
        <w:rPr>
          <w:sz w:val="28"/>
          <w:szCs w:val="28"/>
        </w:rPr>
        <w:tab/>
      </w:r>
      <w:r w:rsidR="00E32E59" w:rsidRPr="005F3214">
        <w:rPr>
          <w:sz w:val="28"/>
          <w:szCs w:val="28"/>
        </w:rPr>
        <w:tab/>
      </w:r>
      <w:r w:rsidR="00E32E59" w:rsidRPr="005F3214">
        <w:rPr>
          <w:sz w:val="28"/>
          <w:szCs w:val="28"/>
        </w:rPr>
        <w:tab/>
      </w:r>
      <w:r w:rsidR="005F3214">
        <w:rPr>
          <w:sz w:val="28"/>
          <w:szCs w:val="28"/>
        </w:rPr>
        <w:t xml:space="preserve">            И.А. Сыров</w:t>
      </w:r>
    </w:p>
    <w:p w14:paraId="73531B21" w14:textId="77777777" w:rsidR="002D119D" w:rsidRDefault="002D119D" w:rsidP="002D119D">
      <w:pPr>
        <w:rPr>
          <w:sz w:val="28"/>
          <w:szCs w:val="28"/>
        </w:rPr>
      </w:pPr>
    </w:p>
    <w:p w14:paraId="709B1837" w14:textId="77777777" w:rsidR="00FD200A" w:rsidRPr="004600B8" w:rsidRDefault="00E32E59" w:rsidP="004600B8">
      <w:pPr>
        <w:ind w:left="5954"/>
        <w:jc w:val="right"/>
      </w:pPr>
      <w:r w:rsidRPr="004600B8">
        <w:t>Утвержден решением</w:t>
      </w:r>
    </w:p>
    <w:p w14:paraId="08FCEB19" w14:textId="77777777" w:rsidR="00FD200A" w:rsidRPr="004600B8" w:rsidRDefault="00FD200A" w:rsidP="004600B8">
      <w:pPr>
        <w:pStyle w:val="a4"/>
        <w:ind w:left="5954"/>
        <w:jc w:val="right"/>
      </w:pPr>
      <w:r w:rsidRPr="004600B8">
        <w:t xml:space="preserve">Совета городского округа </w:t>
      </w:r>
    </w:p>
    <w:p w14:paraId="69D3CDF6" w14:textId="77777777" w:rsidR="00FD200A" w:rsidRPr="004600B8" w:rsidRDefault="00FD200A" w:rsidP="004600B8">
      <w:pPr>
        <w:pStyle w:val="a4"/>
        <w:ind w:left="5954"/>
        <w:jc w:val="right"/>
      </w:pPr>
      <w:r w:rsidRPr="004600B8">
        <w:t>город Стерлитамак</w:t>
      </w:r>
    </w:p>
    <w:p w14:paraId="7D9132D3" w14:textId="77777777" w:rsidR="00FD200A" w:rsidRPr="004600B8" w:rsidRDefault="00FD200A" w:rsidP="004600B8">
      <w:pPr>
        <w:pStyle w:val="a4"/>
        <w:ind w:left="5954"/>
        <w:jc w:val="right"/>
        <w:outlineLvl w:val="0"/>
      </w:pPr>
      <w:r w:rsidRPr="004600B8">
        <w:t xml:space="preserve">Республики Башкортостан </w:t>
      </w:r>
    </w:p>
    <w:p w14:paraId="4657CE66" w14:textId="2C1DB696" w:rsidR="00FD200A" w:rsidRPr="004600B8" w:rsidRDefault="005F3214" w:rsidP="004600B8">
      <w:pPr>
        <w:pStyle w:val="a4"/>
        <w:ind w:left="5954"/>
        <w:jc w:val="right"/>
      </w:pPr>
      <w:r w:rsidRPr="004600B8">
        <w:t xml:space="preserve">от </w:t>
      </w:r>
      <w:r w:rsidR="004600B8">
        <w:t>28.12.2024г.</w:t>
      </w:r>
      <w:r w:rsidR="00FD200A" w:rsidRPr="004600B8">
        <w:t xml:space="preserve"> № </w:t>
      </w:r>
      <w:r w:rsidR="004600B8">
        <w:t>6-2/7з</w:t>
      </w:r>
    </w:p>
    <w:p w14:paraId="319601BD" w14:textId="77777777" w:rsidR="006752CF" w:rsidRPr="005F3214" w:rsidRDefault="006752CF" w:rsidP="00A10071">
      <w:pPr>
        <w:pStyle w:val="a4"/>
        <w:ind w:left="5954"/>
        <w:rPr>
          <w:b/>
          <w:sz w:val="28"/>
          <w:szCs w:val="28"/>
        </w:rPr>
      </w:pPr>
    </w:p>
    <w:p w14:paraId="62CD6B9A" w14:textId="77777777" w:rsidR="00FD200A" w:rsidRPr="005F3214" w:rsidRDefault="00FD200A" w:rsidP="00A10071">
      <w:pPr>
        <w:ind w:left="5954"/>
        <w:jc w:val="right"/>
        <w:rPr>
          <w:b/>
          <w:sz w:val="28"/>
          <w:szCs w:val="28"/>
        </w:rPr>
      </w:pPr>
    </w:p>
    <w:p w14:paraId="7DA5D8C5" w14:textId="77777777" w:rsidR="00FD200A" w:rsidRPr="005F3214" w:rsidRDefault="005F3214" w:rsidP="00FD200A">
      <w:pPr>
        <w:pStyle w:val="a4"/>
        <w:jc w:val="center"/>
        <w:outlineLvl w:val="0"/>
        <w:rPr>
          <w:sz w:val="28"/>
          <w:szCs w:val="28"/>
        </w:rPr>
      </w:pPr>
      <w:r w:rsidRPr="005F3214">
        <w:rPr>
          <w:sz w:val="28"/>
          <w:szCs w:val="28"/>
        </w:rPr>
        <w:t>ПЛАН РАБОТЫ</w:t>
      </w:r>
    </w:p>
    <w:p w14:paraId="5E79F7FF" w14:textId="77777777" w:rsidR="00FD200A" w:rsidRPr="005F3214" w:rsidRDefault="00FD200A" w:rsidP="00FD200A">
      <w:pPr>
        <w:pStyle w:val="a4"/>
        <w:jc w:val="center"/>
        <w:rPr>
          <w:sz w:val="28"/>
          <w:szCs w:val="28"/>
        </w:rPr>
      </w:pPr>
      <w:r w:rsidRPr="005F3214">
        <w:rPr>
          <w:sz w:val="28"/>
          <w:szCs w:val="28"/>
        </w:rPr>
        <w:t>Совета городского округа город Стерлитамак</w:t>
      </w:r>
    </w:p>
    <w:p w14:paraId="082BEA5A" w14:textId="77777777" w:rsidR="00FD200A" w:rsidRPr="005F3214" w:rsidRDefault="006752CF" w:rsidP="00FD200A">
      <w:pPr>
        <w:pStyle w:val="a4"/>
        <w:jc w:val="center"/>
        <w:rPr>
          <w:sz w:val="28"/>
          <w:szCs w:val="28"/>
        </w:rPr>
      </w:pPr>
      <w:r w:rsidRPr="005F3214">
        <w:rPr>
          <w:sz w:val="28"/>
          <w:szCs w:val="28"/>
        </w:rPr>
        <w:t>Республики Башкортостан</w:t>
      </w:r>
      <w:r w:rsidR="00FD200A" w:rsidRPr="005F3214">
        <w:rPr>
          <w:sz w:val="28"/>
          <w:szCs w:val="28"/>
        </w:rPr>
        <w:t xml:space="preserve"> на</w:t>
      </w:r>
      <w:r w:rsidR="003C6F75" w:rsidRPr="005F3214">
        <w:rPr>
          <w:sz w:val="28"/>
          <w:szCs w:val="28"/>
        </w:rPr>
        <w:t xml:space="preserve"> </w:t>
      </w:r>
      <w:r w:rsidR="00F454FE" w:rsidRPr="005F3214">
        <w:rPr>
          <w:bCs/>
          <w:sz w:val="28"/>
          <w:szCs w:val="28"/>
          <w:lang w:val="en-US"/>
        </w:rPr>
        <w:t>I</w:t>
      </w:r>
      <w:r w:rsidR="00F454FE" w:rsidRPr="005F3214">
        <w:rPr>
          <w:bCs/>
          <w:sz w:val="28"/>
          <w:szCs w:val="28"/>
        </w:rPr>
        <w:t xml:space="preserve"> полугодие</w:t>
      </w:r>
      <w:r w:rsidR="003C6F75" w:rsidRPr="005F3214">
        <w:rPr>
          <w:bCs/>
          <w:sz w:val="28"/>
          <w:szCs w:val="28"/>
        </w:rPr>
        <w:t xml:space="preserve"> </w:t>
      </w:r>
      <w:r w:rsidR="009179E6" w:rsidRPr="005F3214">
        <w:rPr>
          <w:sz w:val="28"/>
          <w:szCs w:val="28"/>
        </w:rPr>
        <w:t>202</w:t>
      </w:r>
      <w:r w:rsidR="005F3214" w:rsidRPr="005F3214">
        <w:rPr>
          <w:sz w:val="28"/>
          <w:szCs w:val="28"/>
        </w:rPr>
        <w:t>5</w:t>
      </w:r>
      <w:r w:rsidR="00FD200A" w:rsidRPr="005F3214">
        <w:rPr>
          <w:sz w:val="28"/>
          <w:szCs w:val="28"/>
        </w:rPr>
        <w:t xml:space="preserve"> год</w:t>
      </w:r>
      <w:r w:rsidR="005F3214" w:rsidRPr="005F3214">
        <w:rPr>
          <w:sz w:val="28"/>
          <w:szCs w:val="28"/>
        </w:rPr>
        <w:t>а</w:t>
      </w:r>
    </w:p>
    <w:p w14:paraId="17CA23B6" w14:textId="77777777" w:rsidR="00B0442D" w:rsidRPr="005F3214" w:rsidRDefault="00B0442D" w:rsidP="00FD200A">
      <w:pPr>
        <w:pStyle w:val="a4"/>
        <w:jc w:val="center"/>
        <w:rPr>
          <w:sz w:val="28"/>
          <w:szCs w:val="28"/>
        </w:rPr>
      </w:pPr>
    </w:p>
    <w:tbl>
      <w:tblPr>
        <w:tblStyle w:val="ab"/>
        <w:tblW w:w="10456" w:type="dxa"/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2517"/>
        <w:gridCol w:w="2410"/>
      </w:tblGrid>
      <w:tr w:rsidR="009179E6" w:rsidRPr="00FD664B" w14:paraId="0BD33AA0" w14:textId="77777777" w:rsidTr="00810DAF">
        <w:tc>
          <w:tcPr>
            <w:tcW w:w="851" w:type="dxa"/>
          </w:tcPr>
          <w:p w14:paraId="40C8CC9E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FD664B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725E9885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FD664B">
              <w:rPr>
                <w:b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4678" w:type="dxa"/>
          </w:tcPr>
          <w:p w14:paraId="320E1F54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FD664B">
              <w:rPr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2517" w:type="dxa"/>
          </w:tcPr>
          <w:p w14:paraId="62D49A7A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FD664B">
              <w:rPr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2410" w:type="dxa"/>
          </w:tcPr>
          <w:p w14:paraId="113726AB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FD664B">
              <w:rPr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</w:tr>
      <w:tr w:rsidR="009179E6" w:rsidRPr="00FD664B" w14:paraId="2E380F50" w14:textId="77777777" w:rsidTr="00810DAF">
        <w:tc>
          <w:tcPr>
            <w:tcW w:w="10456" w:type="dxa"/>
            <w:gridSpan w:val="4"/>
            <w:hideMark/>
          </w:tcPr>
          <w:p w14:paraId="417CD10F" w14:textId="77777777" w:rsidR="009179E6" w:rsidRPr="00FD664B" w:rsidRDefault="00810DAF" w:rsidP="00FD664B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val="en-US" w:eastAsia="en-US"/>
              </w:rPr>
              <w:t>I</w:t>
            </w:r>
            <w:r w:rsidRPr="00FD664B">
              <w:rPr>
                <w:sz w:val="24"/>
                <w:szCs w:val="24"/>
                <w:lang w:eastAsia="en-US"/>
              </w:rPr>
              <w:t xml:space="preserve"> РАЗДЕЛ. </w:t>
            </w:r>
            <w:r w:rsidR="009179E6" w:rsidRPr="00FD664B">
              <w:rPr>
                <w:sz w:val="24"/>
                <w:szCs w:val="24"/>
                <w:lang w:eastAsia="en-US"/>
              </w:rPr>
              <w:t>Проведение заседаний Совета городского округа</w:t>
            </w:r>
          </w:p>
          <w:p w14:paraId="6C6D0A7B" w14:textId="77777777" w:rsidR="009179E6" w:rsidRPr="00FD664B" w:rsidRDefault="009179E6" w:rsidP="00810DAF">
            <w:pPr>
              <w:tabs>
                <w:tab w:val="center" w:pos="4677"/>
              </w:tabs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Республики Башкортостан (далее – Совет).</w:t>
            </w:r>
            <w:r w:rsidR="00810DAF">
              <w:rPr>
                <w:sz w:val="24"/>
                <w:szCs w:val="24"/>
                <w:lang w:eastAsia="en-US"/>
              </w:rPr>
              <w:t xml:space="preserve"> </w:t>
            </w:r>
            <w:r w:rsidRPr="00FD664B">
              <w:rPr>
                <w:sz w:val="24"/>
                <w:szCs w:val="24"/>
                <w:lang w:eastAsia="en-US"/>
              </w:rPr>
              <w:t>Подготовка и представление на заседание Совета проектов решений.</w:t>
            </w:r>
          </w:p>
        </w:tc>
      </w:tr>
      <w:tr w:rsidR="009179E6" w:rsidRPr="00FD664B" w14:paraId="2B59DC1B" w14:textId="77777777" w:rsidTr="00810DAF">
        <w:tc>
          <w:tcPr>
            <w:tcW w:w="851" w:type="dxa"/>
            <w:hideMark/>
          </w:tcPr>
          <w:p w14:paraId="37B04901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78" w:type="dxa"/>
            <w:hideMark/>
          </w:tcPr>
          <w:p w14:paraId="00ED7625" w14:textId="77777777" w:rsidR="009179E6" w:rsidRPr="00FD664B" w:rsidRDefault="009179E6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Провести заседания Совета </w:t>
            </w:r>
          </w:p>
        </w:tc>
        <w:tc>
          <w:tcPr>
            <w:tcW w:w="2517" w:type="dxa"/>
            <w:hideMark/>
          </w:tcPr>
          <w:p w14:paraId="30DA278F" w14:textId="77777777" w:rsidR="009179E6" w:rsidRPr="00FD664B" w:rsidRDefault="009179E6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Президиум Совета, организационный отдел Совета</w:t>
            </w:r>
          </w:p>
        </w:tc>
        <w:tc>
          <w:tcPr>
            <w:tcW w:w="2410" w:type="dxa"/>
            <w:hideMark/>
          </w:tcPr>
          <w:p w14:paraId="3C2C62AE" w14:textId="77777777" w:rsidR="009179E6" w:rsidRPr="00FD664B" w:rsidRDefault="0022195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</w:t>
            </w:r>
            <w:r w:rsidR="00540086">
              <w:rPr>
                <w:sz w:val="24"/>
                <w:szCs w:val="24"/>
                <w:lang w:eastAsia="en-US"/>
              </w:rPr>
              <w:t>9</w:t>
            </w:r>
            <w:r w:rsidR="002B48FA" w:rsidRPr="00FD664B">
              <w:rPr>
                <w:sz w:val="24"/>
                <w:szCs w:val="24"/>
                <w:lang w:eastAsia="en-US"/>
              </w:rPr>
              <w:t xml:space="preserve"> </w:t>
            </w:r>
            <w:r w:rsidR="009179E6" w:rsidRPr="00FD664B">
              <w:rPr>
                <w:sz w:val="24"/>
                <w:szCs w:val="24"/>
                <w:lang w:eastAsia="en-US"/>
              </w:rPr>
              <w:t>февраля,</w:t>
            </w:r>
          </w:p>
          <w:p w14:paraId="0DD2885D" w14:textId="77777777" w:rsidR="009179E6" w:rsidRPr="00FD664B" w:rsidRDefault="005F3214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</w:t>
            </w:r>
            <w:r w:rsidR="00540086">
              <w:rPr>
                <w:sz w:val="24"/>
                <w:szCs w:val="24"/>
                <w:lang w:eastAsia="en-US"/>
              </w:rPr>
              <w:t>6</w:t>
            </w:r>
            <w:r w:rsidR="0022195A" w:rsidRPr="00FD664B">
              <w:rPr>
                <w:sz w:val="24"/>
                <w:szCs w:val="24"/>
                <w:lang w:eastAsia="en-US"/>
              </w:rPr>
              <w:t xml:space="preserve"> апреля</w:t>
            </w:r>
            <w:r w:rsidR="009179E6" w:rsidRPr="00FD664B">
              <w:rPr>
                <w:sz w:val="24"/>
                <w:szCs w:val="24"/>
                <w:lang w:eastAsia="en-US"/>
              </w:rPr>
              <w:t>,</w:t>
            </w:r>
          </w:p>
          <w:p w14:paraId="60C61D2B" w14:textId="77777777" w:rsidR="009179E6" w:rsidRPr="00FD664B" w:rsidRDefault="00540086" w:rsidP="00FD66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2B48FA" w:rsidRPr="00FD664B">
              <w:rPr>
                <w:sz w:val="24"/>
                <w:szCs w:val="24"/>
                <w:lang w:eastAsia="en-US"/>
              </w:rPr>
              <w:t xml:space="preserve"> </w:t>
            </w:r>
            <w:r w:rsidR="0022195A" w:rsidRPr="00FD664B">
              <w:rPr>
                <w:sz w:val="24"/>
                <w:szCs w:val="24"/>
                <w:lang w:eastAsia="en-US"/>
              </w:rPr>
              <w:t>июня</w:t>
            </w:r>
          </w:p>
        </w:tc>
      </w:tr>
      <w:tr w:rsidR="009179E6" w:rsidRPr="00FD664B" w14:paraId="2E84B672" w14:textId="77777777" w:rsidTr="00810DAF">
        <w:tc>
          <w:tcPr>
            <w:tcW w:w="851" w:type="dxa"/>
            <w:hideMark/>
          </w:tcPr>
          <w:p w14:paraId="315DB759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78" w:type="dxa"/>
            <w:hideMark/>
          </w:tcPr>
          <w:p w14:paraId="734FAC5E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Принятие решений Совета</w:t>
            </w:r>
          </w:p>
        </w:tc>
        <w:tc>
          <w:tcPr>
            <w:tcW w:w="2517" w:type="dxa"/>
          </w:tcPr>
          <w:p w14:paraId="52948696" w14:textId="77777777" w:rsidR="009179E6" w:rsidRPr="00FD664B" w:rsidRDefault="009179E6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Депутаты Совета</w:t>
            </w:r>
          </w:p>
        </w:tc>
        <w:tc>
          <w:tcPr>
            <w:tcW w:w="2410" w:type="dxa"/>
          </w:tcPr>
          <w:p w14:paraId="26FC0CD3" w14:textId="77777777" w:rsidR="009179E6" w:rsidRPr="00FD664B" w:rsidRDefault="00810DAF" w:rsidP="00FD66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9179E6" w:rsidRPr="00FD664B">
              <w:rPr>
                <w:sz w:val="24"/>
                <w:szCs w:val="24"/>
                <w:lang w:eastAsia="en-US"/>
              </w:rPr>
              <w:t>о мере поступления</w:t>
            </w:r>
          </w:p>
        </w:tc>
      </w:tr>
      <w:tr w:rsidR="004167BA" w:rsidRPr="00FD664B" w14:paraId="30B68BA6" w14:textId="77777777" w:rsidTr="00810DAF">
        <w:tblPrEx>
          <w:tblLook w:val="04A0" w:firstRow="1" w:lastRow="0" w:firstColumn="1" w:lastColumn="0" w:noHBand="0" w:noVBand="1"/>
        </w:tblPrEx>
        <w:tc>
          <w:tcPr>
            <w:tcW w:w="10456" w:type="dxa"/>
            <w:gridSpan w:val="4"/>
            <w:hideMark/>
          </w:tcPr>
          <w:p w14:paraId="34580B4E" w14:textId="77777777" w:rsidR="004167BA" w:rsidRPr="00FD664B" w:rsidRDefault="00810DAF" w:rsidP="00810DAF">
            <w:pPr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val="en-US" w:eastAsia="en-US"/>
              </w:rPr>
              <w:t>II</w:t>
            </w:r>
            <w:r w:rsidRPr="00FD664B">
              <w:rPr>
                <w:sz w:val="24"/>
                <w:szCs w:val="24"/>
                <w:lang w:eastAsia="en-US"/>
              </w:rPr>
              <w:t xml:space="preserve"> РАЗДЕЛ. </w:t>
            </w:r>
            <w:r w:rsidR="004167BA" w:rsidRPr="00FD664B">
              <w:rPr>
                <w:sz w:val="24"/>
                <w:szCs w:val="24"/>
                <w:lang w:eastAsia="en-US"/>
              </w:rPr>
              <w:t>Организация работы президиума Совета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4167BA" w:rsidRPr="00FD664B" w14:paraId="5C33B80E" w14:textId="77777777" w:rsidTr="00810DAF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14:paraId="661830C0" w14:textId="77777777" w:rsidR="004167BA" w:rsidRPr="00FD664B" w:rsidRDefault="004167BA" w:rsidP="00FD664B">
            <w:pPr>
              <w:ind w:left="-216"/>
              <w:rPr>
                <w:sz w:val="24"/>
                <w:szCs w:val="24"/>
                <w:lang w:eastAsia="en-US"/>
              </w:rPr>
            </w:pPr>
          </w:p>
          <w:p w14:paraId="49132099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</w:p>
          <w:p w14:paraId="7DD6682B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678" w:type="dxa"/>
            <w:hideMark/>
          </w:tcPr>
          <w:p w14:paraId="25672A9D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lastRenderedPageBreak/>
              <w:t xml:space="preserve">Внести на заседание президиума </w:t>
            </w:r>
            <w:r w:rsidRPr="00FD664B">
              <w:rPr>
                <w:sz w:val="24"/>
                <w:szCs w:val="24"/>
                <w:lang w:eastAsia="en-US"/>
              </w:rPr>
              <w:lastRenderedPageBreak/>
              <w:t>следующие проекты постановлений:</w:t>
            </w:r>
          </w:p>
          <w:p w14:paraId="01DA9F95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 ходе выполнения решений Совета городского округа город Стерлитамак</w:t>
            </w:r>
          </w:p>
        </w:tc>
        <w:tc>
          <w:tcPr>
            <w:tcW w:w="2517" w:type="dxa"/>
            <w:hideMark/>
          </w:tcPr>
          <w:p w14:paraId="3B28C2BD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lastRenderedPageBreak/>
              <w:t xml:space="preserve">Председатели </w:t>
            </w:r>
            <w:r w:rsidRPr="00FD664B">
              <w:rPr>
                <w:sz w:val="24"/>
                <w:szCs w:val="24"/>
                <w:lang w:eastAsia="en-US"/>
              </w:rPr>
              <w:lastRenderedPageBreak/>
              <w:t>комиссий</w:t>
            </w:r>
          </w:p>
        </w:tc>
        <w:tc>
          <w:tcPr>
            <w:tcW w:w="2410" w:type="dxa"/>
            <w:hideMark/>
          </w:tcPr>
          <w:p w14:paraId="25C39B90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lastRenderedPageBreak/>
              <w:t xml:space="preserve">по мере поступления </w:t>
            </w:r>
            <w:r w:rsidRPr="00FD664B">
              <w:rPr>
                <w:sz w:val="24"/>
                <w:szCs w:val="24"/>
                <w:lang w:eastAsia="en-US"/>
              </w:rPr>
              <w:lastRenderedPageBreak/>
              <w:t>предложений комиссий Совета, главы администрации</w:t>
            </w:r>
          </w:p>
        </w:tc>
      </w:tr>
      <w:tr w:rsidR="004167BA" w:rsidRPr="00FD664B" w14:paraId="5E50268D" w14:textId="77777777" w:rsidTr="00810DAF">
        <w:tblPrEx>
          <w:tblLook w:val="04A0" w:firstRow="1" w:lastRow="0" w:firstColumn="1" w:lastColumn="0" w:noHBand="0" w:noVBand="1"/>
        </w:tblPrEx>
        <w:tc>
          <w:tcPr>
            <w:tcW w:w="851" w:type="dxa"/>
            <w:hideMark/>
          </w:tcPr>
          <w:p w14:paraId="4728DBA2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lastRenderedPageBreak/>
              <w:t>2.2.</w:t>
            </w:r>
          </w:p>
        </w:tc>
        <w:tc>
          <w:tcPr>
            <w:tcW w:w="4678" w:type="dxa"/>
          </w:tcPr>
          <w:p w14:paraId="057EBAEF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 проекте плана деятельности Совета на год, полугодие</w:t>
            </w:r>
          </w:p>
        </w:tc>
        <w:tc>
          <w:tcPr>
            <w:tcW w:w="2517" w:type="dxa"/>
          </w:tcPr>
          <w:p w14:paraId="69D61792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Президиум Совета</w:t>
            </w:r>
          </w:p>
          <w:p w14:paraId="55533772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организационный отдел Совета</w:t>
            </w:r>
          </w:p>
        </w:tc>
        <w:tc>
          <w:tcPr>
            <w:tcW w:w="2410" w:type="dxa"/>
          </w:tcPr>
          <w:p w14:paraId="7482F078" w14:textId="77777777" w:rsidR="004167BA" w:rsidRPr="00FD664B" w:rsidRDefault="00810DAF" w:rsidP="00FD66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</w:t>
            </w:r>
            <w:r w:rsidR="004167BA" w:rsidRPr="00FD664B">
              <w:rPr>
                <w:sz w:val="24"/>
                <w:szCs w:val="24"/>
                <w:lang w:eastAsia="en-US"/>
              </w:rPr>
              <w:t>аз в полгода</w:t>
            </w:r>
          </w:p>
        </w:tc>
      </w:tr>
      <w:tr w:rsidR="004167BA" w:rsidRPr="00FD664B" w14:paraId="76F2D2C3" w14:textId="77777777" w:rsidTr="00810DAF">
        <w:tblPrEx>
          <w:tblLook w:val="04A0" w:firstRow="1" w:lastRow="0" w:firstColumn="1" w:lastColumn="0" w:noHBand="0" w:noVBand="1"/>
        </w:tblPrEx>
        <w:tc>
          <w:tcPr>
            <w:tcW w:w="851" w:type="dxa"/>
            <w:hideMark/>
          </w:tcPr>
          <w:p w14:paraId="43E3CBE9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4678" w:type="dxa"/>
          </w:tcPr>
          <w:p w14:paraId="15127793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 назначении заседания Совета и плане подготовки и проведения очередного заседания Совета.</w:t>
            </w:r>
          </w:p>
        </w:tc>
        <w:tc>
          <w:tcPr>
            <w:tcW w:w="2517" w:type="dxa"/>
          </w:tcPr>
          <w:p w14:paraId="0081F249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Президиум Совета</w:t>
            </w:r>
          </w:p>
          <w:p w14:paraId="1438909F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организационный отдел Совета</w:t>
            </w:r>
          </w:p>
        </w:tc>
        <w:tc>
          <w:tcPr>
            <w:tcW w:w="2410" w:type="dxa"/>
          </w:tcPr>
          <w:p w14:paraId="5910DCC8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4167BA" w:rsidRPr="00FD664B" w14:paraId="7CA37B7D" w14:textId="77777777" w:rsidTr="00810DAF">
        <w:tblPrEx>
          <w:tblLook w:val="04A0" w:firstRow="1" w:lastRow="0" w:firstColumn="1" w:lastColumn="0" w:noHBand="0" w:noVBand="1"/>
        </w:tblPrEx>
        <w:tc>
          <w:tcPr>
            <w:tcW w:w="851" w:type="dxa"/>
            <w:hideMark/>
          </w:tcPr>
          <w:p w14:paraId="5C8C6CC9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4678" w:type="dxa"/>
          </w:tcPr>
          <w:p w14:paraId="1236553B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Предварительное рассмотрение и обсуждение вопросов, вносимых на рассмотрение Совета, на заседании президиума с приглашением депутатов Совета</w:t>
            </w:r>
          </w:p>
        </w:tc>
        <w:tc>
          <w:tcPr>
            <w:tcW w:w="2517" w:type="dxa"/>
          </w:tcPr>
          <w:p w14:paraId="497075BA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Председатели постоянных комиссий Совета</w:t>
            </w:r>
          </w:p>
        </w:tc>
        <w:tc>
          <w:tcPr>
            <w:tcW w:w="2410" w:type="dxa"/>
          </w:tcPr>
          <w:p w14:paraId="7A612A5F" w14:textId="77777777" w:rsidR="004167BA" w:rsidRPr="00FD664B" w:rsidRDefault="004167B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 мере поручения председателя Совета</w:t>
            </w:r>
          </w:p>
        </w:tc>
      </w:tr>
      <w:tr w:rsidR="004167BA" w:rsidRPr="00FD664B" w14:paraId="7E755C55" w14:textId="77777777" w:rsidTr="00810DAF">
        <w:tblPrEx>
          <w:tblLook w:val="04A0" w:firstRow="1" w:lastRow="0" w:firstColumn="1" w:lastColumn="0" w:noHBand="0" w:noVBand="1"/>
        </w:tblPrEx>
        <w:tc>
          <w:tcPr>
            <w:tcW w:w="10456" w:type="dxa"/>
            <w:gridSpan w:val="4"/>
          </w:tcPr>
          <w:p w14:paraId="26C569B7" w14:textId="77777777" w:rsidR="004167BA" w:rsidRPr="00FD664B" w:rsidRDefault="004167BA" w:rsidP="00810DAF">
            <w:pPr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val="en-US" w:eastAsia="en-US"/>
              </w:rPr>
              <w:t>III</w:t>
            </w:r>
            <w:r w:rsidRPr="00FD664B">
              <w:rPr>
                <w:sz w:val="24"/>
                <w:szCs w:val="24"/>
                <w:lang w:eastAsia="en-US"/>
              </w:rPr>
              <w:t xml:space="preserve"> </w:t>
            </w:r>
            <w:r w:rsidR="00810DAF" w:rsidRPr="00FD664B">
              <w:rPr>
                <w:sz w:val="24"/>
                <w:szCs w:val="24"/>
                <w:lang w:eastAsia="en-US"/>
              </w:rPr>
              <w:t>РАЗДЕЛ</w:t>
            </w:r>
            <w:r w:rsidR="00810DAF">
              <w:rPr>
                <w:sz w:val="24"/>
                <w:szCs w:val="24"/>
                <w:lang w:eastAsia="en-US"/>
              </w:rPr>
              <w:t>.</w:t>
            </w:r>
            <w:r w:rsidRPr="00FD664B">
              <w:rPr>
                <w:sz w:val="24"/>
                <w:szCs w:val="24"/>
                <w:lang w:eastAsia="en-US"/>
              </w:rPr>
              <w:t xml:space="preserve"> Организация работы постоянных и иных комиссий Совета</w:t>
            </w:r>
            <w:r w:rsidR="00810DAF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9179E6" w:rsidRPr="00FD664B" w14:paraId="6E6F034D" w14:textId="77777777" w:rsidTr="00810DAF">
        <w:tc>
          <w:tcPr>
            <w:tcW w:w="851" w:type="dxa"/>
            <w:hideMark/>
          </w:tcPr>
          <w:p w14:paraId="77641453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4678" w:type="dxa"/>
            <w:hideMark/>
          </w:tcPr>
          <w:p w14:paraId="556CA046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Организация работы в соответствии с планами работы комиссий Совета</w:t>
            </w:r>
          </w:p>
          <w:p w14:paraId="434D7B77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hideMark/>
          </w:tcPr>
          <w:p w14:paraId="0E865C80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Председатели постоянных комиссий Совета, комиссии по регламенту, статусу и этике депутатов</w:t>
            </w:r>
          </w:p>
        </w:tc>
        <w:tc>
          <w:tcPr>
            <w:tcW w:w="2410" w:type="dxa"/>
            <w:hideMark/>
          </w:tcPr>
          <w:p w14:paraId="53974CED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 плану</w:t>
            </w:r>
            <w:r w:rsidR="004167BA" w:rsidRPr="00FD664B">
              <w:rPr>
                <w:sz w:val="24"/>
                <w:szCs w:val="24"/>
                <w:lang w:eastAsia="en-US"/>
              </w:rPr>
              <w:t>, ежемесячно</w:t>
            </w:r>
          </w:p>
        </w:tc>
      </w:tr>
      <w:tr w:rsidR="009179E6" w:rsidRPr="00FD664B" w14:paraId="48065371" w14:textId="77777777" w:rsidTr="00810DAF">
        <w:tc>
          <w:tcPr>
            <w:tcW w:w="851" w:type="dxa"/>
            <w:hideMark/>
          </w:tcPr>
          <w:p w14:paraId="33DE8DB2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4678" w:type="dxa"/>
            <w:hideMark/>
          </w:tcPr>
          <w:p w14:paraId="7BEEAEB7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Подготовка заключений комиссий по проектам решений Совета, докладов и содокладов комиссий</w:t>
            </w:r>
          </w:p>
        </w:tc>
        <w:tc>
          <w:tcPr>
            <w:tcW w:w="2517" w:type="dxa"/>
            <w:hideMark/>
          </w:tcPr>
          <w:p w14:paraId="0EB1A682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Председатели постоянных комиссий Совета </w:t>
            </w:r>
          </w:p>
        </w:tc>
        <w:tc>
          <w:tcPr>
            <w:tcW w:w="2410" w:type="dxa"/>
            <w:hideMark/>
          </w:tcPr>
          <w:p w14:paraId="504D7ECD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 мере поступления</w:t>
            </w:r>
          </w:p>
        </w:tc>
      </w:tr>
      <w:tr w:rsidR="009179E6" w:rsidRPr="00FD664B" w14:paraId="287F7A26" w14:textId="77777777" w:rsidTr="00810DAF">
        <w:tc>
          <w:tcPr>
            <w:tcW w:w="851" w:type="dxa"/>
            <w:hideMark/>
          </w:tcPr>
          <w:p w14:paraId="35BBEF24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4678" w:type="dxa"/>
            <w:hideMark/>
          </w:tcPr>
          <w:p w14:paraId="05D210CC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Контроль за выполнением решений Совета </w:t>
            </w:r>
          </w:p>
        </w:tc>
        <w:tc>
          <w:tcPr>
            <w:tcW w:w="2517" w:type="dxa"/>
            <w:hideMark/>
          </w:tcPr>
          <w:p w14:paraId="66DB17FB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Председатели постоянных комиссий Совета, депутаты Совета </w:t>
            </w:r>
          </w:p>
        </w:tc>
        <w:tc>
          <w:tcPr>
            <w:tcW w:w="2410" w:type="dxa"/>
            <w:hideMark/>
          </w:tcPr>
          <w:p w14:paraId="7E33E906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9179E6" w:rsidRPr="00FD664B" w14:paraId="20BE13D7" w14:textId="77777777" w:rsidTr="00810DAF">
        <w:tc>
          <w:tcPr>
            <w:tcW w:w="10456" w:type="dxa"/>
            <w:gridSpan w:val="4"/>
            <w:hideMark/>
          </w:tcPr>
          <w:p w14:paraId="3D7DDE18" w14:textId="77777777" w:rsidR="009179E6" w:rsidRPr="00FD664B" w:rsidRDefault="00810DAF" w:rsidP="00810DA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val="en-US" w:eastAsia="en-US"/>
              </w:rPr>
              <w:t>IV</w:t>
            </w:r>
            <w:r w:rsidRPr="00FD664B">
              <w:rPr>
                <w:sz w:val="24"/>
                <w:szCs w:val="24"/>
                <w:lang w:eastAsia="en-US"/>
              </w:rPr>
              <w:t xml:space="preserve"> РАЗДЕЛ</w:t>
            </w:r>
            <w:r w:rsidR="009179E6" w:rsidRPr="00FD664B">
              <w:rPr>
                <w:sz w:val="24"/>
                <w:szCs w:val="24"/>
                <w:lang w:eastAsia="en-US"/>
              </w:rPr>
              <w:t>. Организация и проведение публичных слушаний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9179E6" w:rsidRPr="00FD664B" w14:paraId="68C3A3ED" w14:textId="77777777" w:rsidTr="00810DAF">
        <w:tc>
          <w:tcPr>
            <w:tcW w:w="851" w:type="dxa"/>
          </w:tcPr>
          <w:p w14:paraId="370BDFC5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4.1.</w:t>
            </w:r>
          </w:p>
          <w:p w14:paraId="5D94590A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  <w:p w14:paraId="1F28B19F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hideMark/>
          </w:tcPr>
          <w:p w14:paraId="7732E432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Подготовка и внесение на утверждение главы городского округа – председателя Совета проектов распоряжений</w:t>
            </w:r>
          </w:p>
        </w:tc>
        <w:tc>
          <w:tcPr>
            <w:tcW w:w="2517" w:type="dxa"/>
          </w:tcPr>
          <w:p w14:paraId="76693E48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организационный отдел, председатели постоянных комиссий Совета, депутаты Совета</w:t>
            </w:r>
          </w:p>
        </w:tc>
        <w:tc>
          <w:tcPr>
            <w:tcW w:w="2410" w:type="dxa"/>
          </w:tcPr>
          <w:p w14:paraId="3E87548E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по мере поступления </w:t>
            </w:r>
          </w:p>
        </w:tc>
      </w:tr>
      <w:tr w:rsidR="009179E6" w:rsidRPr="00FD664B" w14:paraId="70F111E5" w14:textId="77777777" w:rsidTr="00810DAF">
        <w:tc>
          <w:tcPr>
            <w:tcW w:w="851" w:type="dxa"/>
            <w:hideMark/>
          </w:tcPr>
          <w:p w14:paraId="34749ADB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4.1.1</w:t>
            </w:r>
          </w:p>
        </w:tc>
        <w:tc>
          <w:tcPr>
            <w:tcW w:w="4678" w:type="dxa"/>
          </w:tcPr>
          <w:p w14:paraId="7865A2A4" w14:textId="77777777" w:rsidR="009179E6" w:rsidRPr="00FD664B" w:rsidRDefault="009179E6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 назначении публичных слушаний по отчету об исполнении бюджета городского округа город Стерлитамак</w:t>
            </w:r>
            <w:r w:rsidR="002B48FA" w:rsidRPr="00FD664B">
              <w:rPr>
                <w:sz w:val="24"/>
                <w:szCs w:val="24"/>
                <w:lang w:eastAsia="en-US"/>
              </w:rPr>
              <w:t xml:space="preserve"> Республики Башкортостан за 202</w:t>
            </w:r>
            <w:r w:rsidR="00810DAF">
              <w:rPr>
                <w:sz w:val="24"/>
                <w:szCs w:val="24"/>
                <w:lang w:eastAsia="en-US"/>
              </w:rPr>
              <w:t>5</w:t>
            </w:r>
            <w:r w:rsidRPr="00FD664B">
              <w:rPr>
                <w:sz w:val="24"/>
                <w:szCs w:val="24"/>
                <w:lang w:eastAsia="en-US"/>
              </w:rPr>
              <w:t xml:space="preserve">год </w:t>
            </w:r>
          </w:p>
          <w:p w14:paraId="6E1D5AAC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hideMark/>
          </w:tcPr>
          <w:p w14:paraId="772C644E" w14:textId="77777777" w:rsidR="009179E6" w:rsidRPr="00FD664B" w:rsidRDefault="00353394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Комиссия</w:t>
            </w:r>
            <w:r w:rsidR="009179E6" w:rsidRPr="00FD664B">
              <w:rPr>
                <w:sz w:val="24"/>
                <w:szCs w:val="24"/>
                <w:lang w:eastAsia="en-US"/>
              </w:rPr>
              <w:t xml:space="preserve"> по проведению публичных слушаний (согласно правово</w:t>
            </w:r>
            <w:r w:rsidR="001B3406">
              <w:rPr>
                <w:sz w:val="24"/>
                <w:szCs w:val="24"/>
                <w:lang w:eastAsia="en-US"/>
              </w:rPr>
              <w:t>му</w:t>
            </w:r>
            <w:r w:rsidR="009179E6" w:rsidRPr="00FD664B">
              <w:rPr>
                <w:sz w:val="24"/>
                <w:szCs w:val="24"/>
                <w:lang w:eastAsia="en-US"/>
              </w:rPr>
              <w:t xml:space="preserve"> акт</w:t>
            </w:r>
            <w:r w:rsidR="001B3406">
              <w:rPr>
                <w:sz w:val="24"/>
                <w:szCs w:val="24"/>
                <w:lang w:eastAsia="en-US"/>
              </w:rPr>
              <w:t>у</w:t>
            </w:r>
            <w:r w:rsidR="009179E6" w:rsidRPr="00FD664B">
              <w:rPr>
                <w:sz w:val="24"/>
                <w:szCs w:val="24"/>
                <w:lang w:eastAsia="en-US"/>
              </w:rPr>
              <w:t xml:space="preserve">) </w:t>
            </w:r>
          </w:p>
          <w:p w14:paraId="7D10ECDC" w14:textId="77777777" w:rsidR="009179E6" w:rsidRPr="00FD664B" w:rsidRDefault="002B48FA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ФУ Администрации </w:t>
            </w:r>
          </w:p>
          <w:p w14:paraId="0D5B9CC0" w14:textId="77777777" w:rsidR="009179E6" w:rsidRPr="00FD664B" w:rsidRDefault="009179E6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г. Стерлитамак</w:t>
            </w:r>
          </w:p>
          <w:p w14:paraId="0E9929BA" w14:textId="77777777" w:rsidR="009179E6" w:rsidRPr="00FD664B" w:rsidRDefault="009179E6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Зиганшина Г.Р.</w:t>
            </w:r>
          </w:p>
          <w:p w14:paraId="24E26BFC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2410" w:type="dxa"/>
            <w:hideMark/>
          </w:tcPr>
          <w:p w14:paraId="1D556ADB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 мере поступления</w:t>
            </w:r>
          </w:p>
        </w:tc>
      </w:tr>
      <w:tr w:rsidR="009179E6" w:rsidRPr="00FD664B" w14:paraId="1D74C5D6" w14:textId="77777777" w:rsidTr="00810DAF">
        <w:tc>
          <w:tcPr>
            <w:tcW w:w="851" w:type="dxa"/>
            <w:hideMark/>
          </w:tcPr>
          <w:p w14:paraId="6B488330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4.1.2</w:t>
            </w:r>
          </w:p>
        </w:tc>
        <w:tc>
          <w:tcPr>
            <w:tcW w:w="4678" w:type="dxa"/>
          </w:tcPr>
          <w:p w14:paraId="57DDB229" w14:textId="77777777" w:rsidR="009179E6" w:rsidRPr="00FD664B" w:rsidRDefault="009179E6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 назначении публичных слушаний о бюджете городского округа город Стерлитамак Республики Башкортостан</w:t>
            </w:r>
            <w:r w:rsidR="002B48FA" w:rsidRPr="00FD664B">
              <w:rPr>
                <w:sz w:val="24"/>
                <w:szCs w:val="24"/>
                <w:lang w:eastAsia="en-US"/>
              </w:rPr>
              <w:t xml:space="preserve"> на 202</w:t>
            </w:r>
            <w:r w:rsidR="00430705">
              <w:rPr>
                <w:sz w:val="24"/>
                <w:szCs w:val="24"/>
                <w:lang w:eastAsia="en-US"/>
              </w:rPr>
              <w:t>6</w:t>
            </w:r>
            <w:r w:rsidRPr="00FD664B">
              <w:rPr>
                <w:sz w:val="24"/>
                <w:szCs w:val="24"/>
                <w:lang w:eastAsia="en-US"/>
              </w:rPr>
              <w:t xml:space="preserve"> год</w:t>
            </w:r>
          </w:p>
          <w:p w14:paraId="6F08B41F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hideMark/>
          </w:tcPr>
          <w:p w14:paraId="3BF2F250" w14:textId="77777777" w:rsidR="009179E6" w:rsidRPr="00FD664B" w:rsidRDefault="009179E6" w:rsidP="001B340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Комисси</w:t>
            </w:r>
            <w:r w:rsidR="00353394" w:rsidRPr="00FD664B">
              <w:rPr>
                <w:sz w:val="24"/>
                <w:szCs w:val="24"/>
                <w:lang w:eastAsia="en-US"/>
              </w:rPr>
              <w:t>я</w:t>
            </w:r>
            <w:r w:rsidRPr="00FD664B">
              <w:rPr>
                <w:sz w:val="24"/>
                <w:szCs w:val="24"/>
                <w:lang w:eastAsia="en-US"/>
              </w:rPr>
              <w:t xml:space="preserve"> по проведению публичных слушаний (согласно правово</w:t>
            </w:r>
            <w:r w:rsidR="001B3406">
              <w:rPr>
                <w:sz w:val="24"/>
                <w:szCs w:val="24"/>
                <w:lang w:eastAsia="en-US"/>
              </w:rPr>
              <w:t>му</w:t>
            </w:r>
            <w:r w:rsidRPr="00FD664B">
              <w:rPr>
                <w:sz w:val="24"/>
                <w:szCs w:val="24"/>
                <w:lang w:eastAsia="en-US"/>
              </w:rPr>
              <w:t xml:space="preserve"> акт</w:t>
            </w:r>
            <w:r w:rsidR="001B3406">
              <w:rPr>
                <w:sz w:val="24"/>
                <w:szCs w:val="24"/>
                <w:lang w:eastAsia="en-US"/>
              </w:rPr>
              <w:t>у</w:t>
            </w:r>
            <w:r w:rsidRPr="00FD664B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410" w:type="dxa"/>
            <w:hideMark/>
          </w:tcPr>
          <w:p w14:paraId="7246B403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 мере назначения</w:t>
            </w:r>
          </w:p>
        </w:tc>
      </w:tr>
      <w:tr w:rsidR="009179E6" w:rsidRPr="00FD664B" w14:paraId="78CE02D8" w14:textId="77777777" w:rsidTr="00810DAF">
        <w:tc>
          <w:tcPr>
            <w:tcW w:w="851" w:type="dxa"/>
            <w:hideMark/>
          </w:tcPr>
          <w:p w14:paraId="23D66834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678" w:type="dxa"/>
            <w:hideMark/>
          </w:tcPr>
          <w:p w14:paraId="736854F9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Проведение публичных слушаний по назначенным в правовом акте темам</w:t>
            </w:r>
          </w:p>
        </w:tc>
        <w:tc>
          <w:tcPr>
            <w:tcW w:w="2517" w:type="dxa"/>
            <w:hideMark/>
          </w:tcPr>
          <w:p w14:paraId="0490DC9B" w14:textId="77777777" w:rsidR="009179E6" w:rsidRPr="00FD664B" w:rsidRDefault="009179E6" w:rsidP="001B340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Комиссии по проведению публичных слушаний (согласно правово</w:t>
            </w:r>
            <w:r w:rsidR="001B3406">
              <w:rPr>
                <w:sz w:val="24"/>
                <w:szCs w:val="24"/>
                <w:lang w:eastAsia="en-US"/>
              </w:rPr>
              <w:t>му</w:t>
            </w:r>
            <w:r w:rsidRPr="00FD664B">
              <w:rPr>
                <w:sz w:val="24"/>
                <w:szCs w:val="24"/>
                <w:lang w:eastAsia="en-US"/>
              </w:rPr>
              <w:t xml:space="preserve"> акт</w:t>
            </w:r>
            <w:r w:rsidR="001B3406">
              <w:rPr>
                <w:sz w:val="24"/>
                <w:szCs w:val="24"/>
                <w:lang w:eastAsia="en-US"/>
              </w:rPr>
              <w:t>у</w:t>
            </w:r>
            <w:r w:rsidRPr="00FD664B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410" w:type="dxa"/>
            <w:hideMark/>
          </w:tcPr>
          <w:p w14:paraId="446BDB6F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 мере назначения</w:t>
            </w:r>
          </w:p>
        </w:tc>
      </w:tr>
      <w:tr w:rsidR="009179E6" w:rsidRPr="00FD664B" w14:paraId="23A76910" w14:textId="77777777" w:rsidTr="00810DAF">
        <w:tc>
          <w:tcPr>
            <w:tcW w:w="10456" w:type="dxa"/>
            <w:gridSpan w:val="4"/>
            <w:hideMark/>
          </w:tcPr>
          <w:p w14:paraId="12500A4A" w14:textId="77777777" w:rsidR="009179E6" w:rsidRPr="00FD664B" w:rsidRDefault="009179E6" w:rsidP="00EA622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val="en-US" w:eastAsia="en-US"/>
              </w:rPr>
              <w:t>V</w:t>
            </w:r>
            <w:r w:rsidRPr="00FD664B">
              <w:rPr>
                <w:sz w:val="24"/>
                <w:szCs w:val="24"/>
                <w:lang w:eastAsia="en-US"/>
              </w:rPr>
              <w:t xml:space="preserve"> </w:t>
            </w:r>
            <w:r w:rsidR="00810DAF" w:rsidRPr="00FD664B">
              <w:rPr>
                <w:sz w:val="24"/>
                <w:szCs w:val="24"/>
                <w:lang w:eastAsia="en-US"/>
              </w:rPr>
              <w:t>РАЗДЕЛ</w:t>
            </w:r>
            <w:r w:rsidRPr="00FD664B">
              <w:rPr>
                <w:sz w:val="24"/>
                <w:szCs w:val="24"/>
                <w:lang w:eastAsia="en-US"/>
              </w:rPr>
              <w:t>. Проведение (участие) торжественных собраний, встреч, посвященных</w:t>
            </w:r>
            <w:r w:rsidR="00EA6223">
              <w:rPr>
                <w:sz w:val="24"/>
                <w:szCs w:val="24"/>
                <w:lang w:eastAsia="en-US"/>
              </w:rPr>
              <w:t>:</w:t>
            </w:r>
          </w:p>
        </w:tc>
      </w:tr>
      <w:tr w:rsidR="009179E6" w:rsidRPr="00FD664B" w14:paraId="63E3564B" w14:textId="77777777" w:rsidTr="00810DAF">
        <w:tc>
          <w:tcPr>
            <w:tcW w:w="851" w:type="dxa"/>
            <w:hideMark/>
          </w:tcPr>
          <w:p w14:paraId="68765CC8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4678" w:type="dxa"/>
            <w:hideMark/>
          </w:tcPr>
          <w:p w14:paraId="1FD259EC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Дню защитника Отечества</w:t>
            </w:r>
          </w:p>
        </w:tc>
        <w:tc>
          <w:tcPr>
            <w:tcW w:w="2517" w:type="dxa"/>
            <w:hideMark/>
          </w:tcPr>
          <w:p w14:paraId="63D07079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Президиум Совета городского округа </w:t>
            </w:r>
            <w:r w:rsidRPr="00FD664B">
              <w:rPr>
                <w:sz w:val="24"/>
                <w:szCs w:val="24"/>
                <w:lang w:eastAsia="en-US"/>
              </w:rPr>
              <w:lastRenderedPageBreak/>
              <w:t>город Стерлитамак Республики Башкортостан</w:t>
            </w:r>
          </w:p>
        </w:tc>
        <w:tc>
          <w:tcPr>
            <w:tcW w:w="2410" w:type="dxa"/>
            <w:hideMark/>
          </w:tcPr>
          <w:p w14:paraId="4E77C592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lastRenderedPageBreak/>
              <w:t>февраль</w:t>
            </w:r>
          </w:p>
        </w:tc>
      </w:tr>
      <w:tr w:rsidR="009179E6" w:rsidRPr="00FD664B" w14:paraId="45F9A42C" w14:textId="77777777" w:rsidTr="00810DAF">
        <w:tc>
          <w:tcPr>
            <w:tcW w:w="851" w:type="dxa"/>
            <w:hideMark/>
          </w:tcPr>
          <w:p w14:paraId="23725670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4678" w:type="dxa"/>
            <w:hideMark/>
          </w:tcPr>
          <w:p w14:paraId="746ABC55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Международному женскому дню</w:t>
            </w:r>
          </w:p>
        </w:tc>
        <w:tc>
          <w:tcPr>
            <w:tcW w:w="2517" w:type="dxa"/>
            <w:hideMark/>
          </w:tcPr>
          <w:p w14:paraId="3DC80B2E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Президиум Совета городского округа город Стерлитамак Республики Башкортостан</w:t>
            </w:r>
          </w:p>
        </w:tc>
        <w:tc>
          <w:tcPr>
            <w:tcW w:w="2410" w:type="dxa"/>
            <w:hideMark/>
          </w:tcPr>
          <w:p w14:paraId="3E61B8C1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март</w:t>
            </w:r>
          </w:p>
        </w:tc>
      </w:tr>
      <w:tr w:rsidR="009179E6" w:rsidRPr="00FD664B" w14:paraId="3E74F100" w14:textId="77777777" w:rsidTr="00810DAF">
        <w:tc>
          <w:tcPr>
            <w:tcW w:w="851" w:type="dxa"/>
            <w:hideMark/>
          </w:tcPr>
          <w:p w14:paraId="151C0095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4678" w:type="dxa"/>
            <w:hideMark/>
          </w:tcPr>
          <w:p w14:paraId="6E4F0A60" w14:textId="77777777" w:rsidR="009179E6" w:rsidRPr="00FD664B" w:rsidRDefault="00E24963" w:rsidP="00EA622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Д</w:t>
            </w:r>
            <w:r w:rsidR="00EA6223">
              <w:rPr>
                <w:sz w:val="24"/>
                <w:szCs w:val="24"/>
                <w:lang w:eastAsia="en-US"/>
              </w:rPr>
              <w:t>ню</w:t>
            </w:r>
            <w:r w:rsidRPr="00FD664B">
              <w:rPr>
                <w:sz w:val="24"/>
                <w:szCs w:val="24"/>
                <w:lang w:eastAsia="en-US"/>
              </w:rPr>
              <w:t xml:space="preserve"> Победы, </w:t>
            </w:r>
            <w:r w:rsidR="005F3214" w:rsidRPr="00FD664B">
              <w:rPr>
                <w:sz w:val="24"/>
                <w:szCs w:val="24"/>
                <w:lang w:eastAsia="en-US"/>
              </w:rPr>
              <w:t>80-ая</w:t>
            </w:r>
            <w:r w:rsidR="009179E6" w:rsidRPr="00FD664B">
              <w:rPr>
                <w:sz w:val="24"/>
                <w:szCs w:val="24"/>
                <w:lang w:eastAsia="en-US"/>
              </w:rPr>
              <w:t xml:space="preserve"> годовщина</w:t>
            </w:r>
          </w:p>
        </w:tc>
        <w:tc>
          <w:tcPr>
            <w:tcW w:w="2517" w:type="dxa"/>
            <w:hideMark/>
          </w:tcPr>
          <w:p w14:paraId="694DF231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Президиум Совета городского округа город Стерлитамак Республики Башкортостан</w:t>
            </w:r>
          </w:p>
        </w:tc>
        <w:tc>
          <w:tcPr>
            <w:tcW w:w="2410" w:type="dxa"/>
            <w:hideMark/>
          </w:tcPr>
          <w:p w14:paraId="6E51429A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май</w:t>
            </w:r>
          </w:p>
        </w:tc>
      </w:tr>
      <w:tr w:rsidR="009179E6" w:rsidRPr="00FD664B" w14:paraId="73CFFA50" w14:textId="77777777" w:rsidTr="00810DAF">
        <w:tc>
          <w:tcPr>
            <w:tcW w:w="851" w:type="dxa"/>
            <w:hideMark/>
          </w:tcPr>
          <w:p w14:paraId="274E6BF0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4678" w:type="dxa"/>
            <w:hideMark/>
          </w:tcPr>
          <w:p w14:paraId="068F8EFD" w14:textId="77777777" w:rsidR="009179E6" w:rsidRPr="00FD664B" w:rsidRDefault="00EA6223" w:rsidP="00EA622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Дню</w:t>
            </w:r>
            <w:r w:rsidR="009179E6" w:rsidRPr="00FD664B">
              <w:rPr>
                <w:sz w:val="24"/>
                <w:szCs w:val="24"/>
                <w:lang w:eastAsia="en-US"/>
              </w:rPr>
              <w:t xml:space="preserve"> Города</w:t>
            </w:r>
          </w:p>
        </w:tc>
        <w:tc>
          <w:tcPr>
            <w:tcW w:w="2517" w:type="dxa"/>
            <w:hideMark/>
          </w:tcPr>
          <w:p w14:paraId="4C6D273F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Президиум Совета городского округа город Стерлитамак Республики Башкортостан</w:t>
            </w:r>
          </w:p>
        </w:tc>
        <w:tc>
          <w:tcPr>
            <w:tcW w:w="2410" w:type="dxa"/>
            <w:hideMark/>
          </w:tcPr>
          <w:p w14:paraId="12878397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май</w:t>
            </w:r>
          </w:p>
        </w:tc>
      </w:tr>
      <w:tr w:rsidR="009179E6" w:rsidRPr="00FD664B" w14:paraId="293FCDE5" w14:textId="77777777" w:rsidTr="00810DAF">
        <w:tc>
          <w:tcPr>
            <w:tcW w:w="10456" w:type="dxa"/>
            <w:gridSpan w:val="4"/>
            <w:hideMark/>
          </w:tcPr>
          <w:p w14:paraId="0CC2D3B0" w14:textId="77777777" w:rsidR="009179E6" w:rsidRPr="00FD664B" w:rsidRDefault="009179E6" w:rsidP="00810DA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val="en-US" w:eastAsia="en-US"/>
              </w:rPr>
              <w:t>VI</w:t>
            </w:r>
            <w:r w:rsidRPr="00FD664B">
              <w:rPr>
                <w:sz w:val="24"/>
                <w:szCs w:val="24"/>
                <w:lang w:eastAsia="en-US"/>
              </w:rPr>
              <w:t xml:space="preserve"> </w:t>
            </w:r>
            <w:r w:rsidR="00810DAF" w:rsidRPr="00FD664B">
              <w:rPr>
                <w:sz w:val="24"/>
                <w:szCs w:val="24"/>
                <w:lang w:eastAsia="en-US"/>
              </w:rPr>
              <w:t>РАЗДЕЛ</w:t>
            </w:r>
            <w:r w:rsidRPr="00FD664B">
              <w:rPr>
                <w:sz w:val="24"/>
                <w:szCs w:val="24"/>
                <w:lang w:eastAsia="en-US"/>
              </w:rPr>
              <w:t>. Программа повышения правовой культуры депутатов Совета</w:t>
            </w:r>
            <w:r w:rsidR="00810DAF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9179E6" w:rsidRPr="00FD664B" w14:paraId="002954D1" w14:textId="77777777" w:rsidTr="00810DAF">
        <w:tc>
          <w:tcPr>
            <w:tcW w:w="851" w:type="dxa"/>
            <w:hideMark/>
          </w:tcPr>
          <w:p w14:paraId="0FCAA48F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4678" w:type="dxa"/>
            <w:hideMark/>
          </w:tcPr>
          <w:p w14:paraId="6C17B7AC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Подготовка и проведение семинаров</w:t>
            </w:r>
          </w:p>
        </w:tc>
        <w:tc>
          <w:tcPr>
            <w:tcW w:w="2517" w:type="dxa"/>
          </w:tcPr>
          <w:p w14:paraId="64EE2463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Зам. председателя Совета городского округа город Стерлитамак, организационный отдел Совета</w:t>
            </w:r>
          </w:p>
        </w:tc>
        <w:tc>
          <w:tcPr>
            <w:tcW w:w="2410" w:type="dxa"/>
          </w:tcPr>
          <w:p w14:paraId="1EF6E12E" w14:textId="77777777" w:rsidR="009179E6" w:rsidRPr="00FD664B" w:rsidRDefault="00810DAF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9179E6" w:rsidRPr="00FD664B">
              <w:rPr>
                <w:sz w:val="24"/>
                <w:szCs w:val="24"/>
                <w:lang w:eastAsia="en-US"/>
              </w:rPr>
              <w:t>о особому плану</w:t>
            </w:r>
          </w:p>
        </w:tc>
      </w:tr>
      <w:tr w:rsidR="009179E6" w:rsidRPr="00FD664B" w14:paraId="3F9F2EEB" w14:textId="77777777" w:rsidTr="00810DAF">
        <w:tc>
          <w:tcPr>
            <w:tcW w:w="851" w:type="dxa"/>
            <w:hideMark/>
          </w:tcPr>
          <w:p w14:paraId="4CA784C1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6.2.</w:t>
            </w:r>
          </w:p>
        </w:tc>
        <w:tc>
          <w:tcPr>
            <w:tcW w:w="4678" w:type="dxa"/>
            <w:hideMark/>
          </w:tcPr>
          <w:p w14:paraId="519CCE1C" w14:textId="77777777" w:rsidR="009179E6" w:rsidRPr="00FD664B" w:rsidRDefault="009179E6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Участие в проведении собраний и конференций общественных формирований </w:t>
            </w:r>
          </w:p>
        </w:tc>
        <w:tc>
          <w:tcPr>
            <w:tcW w:w="2517" w:type="dxa"/>
            <w:hideMark/>
          </w:tcPr>
          <w:p w14:paraId="079BE2EA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Депутаты Совета городского округа город Стерлитамак Республики Башкортостан</w:t>
            </w:r>
          </w:p>
        </w:tc>
        <w:tc>
          <w:tcPr>
            <w:tcW w:w="2410" w:type="dxa"/>
            <w:hideMark/>
          </w:tcPr>
          <w:p w14:paraId="025CDD37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9179E6" w:rsidRPr="00FD664B" w14:paraId="67F13793" w14:textId="77777777" w:rsidTr="00810DAF">
        <w:tc>
          <w:tcPr>
            <w:tcW w:w="10456" w:type="dxa"/>
            <w:gridSpan w:val="4"/>
            <w:hideMark/>
          </w:tcPr>
          <w:p w14:paraId="58D7C018" w14:textId="77777777" w:rsidR="009179E6" w:rsidRPr="00FD664B" w:rsidRDefault="009179E6" w:rsidP="00810DA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val="en-US" w:eastAsia="en-US"/>
              </w:rPr>
              <w:t>VII</w:t>
            </w:r>
            <w:r w:rsidRPr="00FD664B">
              <w:rPr>
                <w:sz w:val="24"/>
                <w:szCs w:val="24"/>
                <w:lang w:eastAsia="en-US"/>
              </w:rPr>
              <w:t xml:space="preserve"> </w:t>
            </w:r>
            <w:r w:rsidR="00810DAF" w:rsidRPr="00FD664B">
              <w:rPr>
                <w:sz w:val="24"/>
                <w:szCs w:val="24"/>
                <w:lang w:eastAsia="en-US"/>
              </w:rPr>
              <w:t>РАЗДЕЛ</w:t>
            </w:r>
            <w:r w:rsidRPr="00FD664B">
              <w:rPr>
                <w:sz w:val="24"/>
                <w:szCs w:val="24"/>
                <w:lang w:eastAsia="en-US"/>
              </w:rPr>
              <w:t>. Работа депутатов Совета в избирательных округах</w:t>
            </w:r>
            <w:r w:rsidR="00810DAF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9179E6" w:rsidRPr="00FD664B" w14:paraId="3A2E728F" w14:textId="77777777" w:rsidTr="00810DAF">
        <w:tc>
          <w:tcPr>
            <w:tcW w:w="851" w:type="dxa"/>
            <w:hideMark/>
          </w:tcPr>
          <w:p w14:paraId="2BEE00F5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4678" w:type="dxa"/>
            <w:hideMark/>
          </w:tcPr>
          <w:p w14:paraId="64A788D3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Проведение тематических приемов избирателей, работа с гражданами через социальные сети, сайты Совета и «Открытая республика»</w:t>
            </w:r>
          </w:p>
        </w:tc>
        <w:tc>
          <w:tcPr>
            <w:tcW w:w="2517" w:type="dxa"/>
            <w:hideMark/>
          </w:tcPr>
          <w:p w14:paraId="0A38EDFB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Депутаты Совета </w:t>
            </w:r>
          </w:p>
        </w:tc>
        <w:tc>
          <w:tcPr>
            <w:tcW w:w="2410" w:type="dxa"/>
            <w:hideMark/>
          </w:tcPr>
          <w:p w14:paraId="450E7C2B" w14:textId="77777777" w:rsidR="009179E6" w:rsidRPr="00FD664B" w:rsidRDefault="00810DAF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</w:t>
            </w:r>
            <w:r w:rsidR="009179E6" w:rsidRPr="00FD664B">
              <w:rPr>
                <w:sz w:val="24"/>
                <w:szCs w:val="24"/>
                <w:lang w:eastAsia="en-US"/>
              </w:rPr>
              <w:t>жеквартально,</w:t>
            </w:r>
          </w:p>
          <w:p w14:paraId="57BE4A1F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9179E6" w:rsidRPr="00FD664B" w14:paraId="4859D747" w14:textId="77777777" w:rsidTr="00810DAF">
        <w:tc>
          <w:tcPr>
            <w:tcW w:w="851" w:type="dxa"/>
            <w:hideMark/>
          </w:tcPr>
          <w:p w14:paraId="22EDB5FC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7.2.</w:t>
            </w:r>
          </w:p>
        </w:tc>
        <w:tc>
          <w:tcPr>
            <w:tcW w:w="4678" w:type="dxa"/>
            <w:hideMark/>
          </w:tcPr>
          <w:p w14:paraId="146B5CD1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Проведение приема избирателей</w:t>
            </w:r>
          </w:p>
        </w:tc>
        <w:tc>
          <w:tcPr>
            <w:tcW w:w="2517" w:type="dxa"/>
            <w:hideMark/>
          </w:tcPr>
          <w:p w14:paraId="75D47059" w14:textId="77777777" w:rsidR="009179E6" w:rsidRPr="00FD664B" w:rsidRDefault="009179E6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Депутаты Совета </w:t>
            </w:r>
          </w:p>
        </w:tc>
        <w:tc>
          <w:tcPr>
            <w:tcW w:w="2410" w:type="dxa"/>
            <w:hideMark/>
          </w:tcPr>
          <w:p w14:paraId="71E70FE6" w14:textId="77777777" w:rsidR="009179E6" w:rsidRPr="00FD664B" w:rsidRDefault="00810DAF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</w:t>
            </w:r>
            <w:r w:rsidR="009179E6" w:rsidRPr="00FD664B">
              <w:rPr>
                <w:sz w:val="24"/>
                <w:szCs w:val="24"/>
                <w:lang w:eastAsia="en-US"/>
              </w:rPr>
              <w:t>жемесячно-третья среда</w:t>
            </w:r>
          </w:p>
        </w:tc>
      </w:tr>
      <w:tr w:rsidR="00353394" w:rsidRPr="00FD664B" w14:paraId="31A4862C" w14:textId="77777777" w:rsidTr="00810DAF">
        <w:tc>
          <w:tcPr>
            <w:tcW w:w="851" w:type="dxa"/>
          </w:tcPr>
          <w:p w14:paraId="39A487D9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7.3.</w:t>
            </w:r>
          </w:p>
        </w:tc>
        <w:tc>
          <w:tcPr>
            <w:tcW w:w="4678" w:type="dxa"/>
          </w:tcPr>
          <w:p w14:paraId="77FC6D7D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Проведение «Прямых телефонов»</w:t>
            </w:r>
          </w:p>
        </w:tc>
        <w:tc>
          <w:tcPr>
            <w:tcW w:w="2517" w:type="dxa"/>
          </w:tcPr>
          <w:p w14:paraId="2A015690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Депутаты Совета</w:t>
            </w:r>
          </w:p>
        </w:tc>
        <w:tc>
          <w:tcPr>
            <w:tcW w:w="2410" w:type="dxa"/>
          </w:tcPr>
          <w:p w14:paraId="1062996C" w14:textId="77777777" w:rsidR="00353394" w:rsidRPr="00FD664B" w:rsidRDefault="00810DAF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353394" w:rsidRPr="00FD664B">
              <w:rPr>
                <w:sz w:val="24"/>
                <w:szCs w:val="24"/>
                <w:lang w:eastAsia="en-US"/>
              </w:rPr>
              <w:t>о особому плану</w:t>
            </w:r>
          </w:p>
        </w:tc>
      </w:tr>
      <w:tr w:rsidR="00353394" w:rsidRPr="00FD664B" w14:paraId="2A5976D5" w14:textId="77777777" w:rsidTr="00810DAF">
        <w:tc>
          <w:tcPr>
            <w:tcW w:w="851" w:type="dxa"/>
          </w:tcPr>
          <w:p w14:paraId="0FBC19D5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7.4.</w:t>
            </w:r>
          </w:p>
        </w:tc>
        <w:tc>
          <w:tcPr>
            <w:tcW w:w="4678" w:type="dxa"/>
          </w:tcPr>
          <w:p w14:paraId="3E37BDAC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Проведение отчетов перед избирателями</w:t>
            </w:r>
          </w:p>
          <w:p w14:paraId="7B743949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hideMark/>
          </w:tcPr>
          <w:p w14:paraId="34C6A280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Депутаты Совета </w:t>
            </w:r>
          </w:p>
        </w:tc>
        <w:tc>
          <w:tcPr>
            <w:tcW w:w="2410" w:type="dxa"/>
            <w:hideMark/>
          </w:tcPr>
          <w:p w14:paraId="4354E171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раз в год</w:t>
            </w:r>
          </w:p>
        </w:tc>
      </w:tr>
      <w:tr w:rsidR="00353394" w:rsidRPr="00FD664B" w14:paraId="15C9E65C" w14:textId="77777777" w:rsidTr="00810DAF">
        <w:tc>
          <w:tcPr>
            <w:tcW w:w="851" w:type="dxa"/>
          </w:tcPr>
          <w:p w14:paraId="4530877F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7.5.</w:t>
            </w:r>
          </w:p>
        </w:tc>
        <w:tc>
          <w:tcPr>
            <w:tcW w:w="4678" w:type="dxa"/>
          </w:tcPr>
          <w:p w14:paraId="71CADCDD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Корректировка социальной карты избирательного округа </w:t>
            </w:r>
          </w:p>
          <w:p w14:paraId="0E88004D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hideMark/>
          </w:tcPr>
          <w:p w14:paraId="128040C0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Депутаты Совета </w:t>
            </w:r>
          </w:p>
        </w:tc>
        <w:tc>
          <w:tcPr>
            <w:tcW w:w="2410" w:type="dxa"/>
            <w:hideMark/>
          </w:tcPr>
          <w:p w14:paraId="5D40B0C2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март-апрель</w:t>
            </w:r>
          </w:p>
        </w:tc>
      </w:tr>
      <w:tr w:rsidR="00353394" w:rsidRPr="00FD664B" w14:paraId="6AE3D758" w14:textId="77777777" w:rsidTr="00810DAF">
        <w:tc>
          <w:tcPr>
            <w:tcW w:w="851" w:type="dxa"/>
          </w:tcPr>
          <w:p w14:paraId="7D970FC4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7.6 </w:t>
            </w:r>
          </w:p>
        </w:tc>
        <w:tc>
          <w:tcPr>
            <w:tcW w:w="4678" w:type="dxa"/>
            <w:hideMark/>
          </w:tcPr>
          <w:p w14:paraId="2744C2D2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 Организация работы с обращениями граждан в соответствии с законодательством</w:t>
            </w:r>
          </w:p>
        </w:tc>
        <w:tc>
          <w:tcPr>
            <w:tcW w:w="2517" w:type="dxa"/>
            <w:hideMark/>
          </w:tcPr>
          <w:p w14:paraId="13F2CC6E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Депутаты Совета </w:t>
            </w:r>
          </w:p>
        </w:tc>
        <w:tc>
          <w:tcPr>
            <w:tcW w:w="2410" w:type="dxa"/>
            <w:hideMark/>
          </w:tcPr>
          <w:p w14:paraId="64995F24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353394" w:rsidRPr="00FD664B" w14:paraId="49BB30F3" w14:textId="77777777" w:rsidTr="00810DAF">
        <w:tc>
          <w:tcPr>
            <w:tcW w:w="851" w:type="dxa"/>
          </w:tcPr>
          <w:p w14:paraId="41C9410E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7.7.</w:t>
            </w:r>
          </w:p>
        </w:tc>
        <w:tc>
          <w:tcPr>
            <w:tcW w:w="4678" w:type="dxa"/>
          </w:tcPr>
          <w:p w14:paraId="60D19A1D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Проведение акции «Сохраним реки Стерлитамака чистыми».</w:t>
            </w:r>
          </w:p>
          <w:p w14:paraId="6412372E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  <w:p w14:paraId="29DBC816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Мероприятия, посвященные Дню герба города </w:t>
            </w:r>
          </w:p>
        </w:tc>
        <w:tc>
          <w:tcPr>
            <w:tcW w:w="2517" w:type="dxa"/>
          </w:tcPr>
          <w:p w14:paraId="6F97CECD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Депутаты Совета </w:t>
            </w:r>
          </w:p>
          <w:p w14:paraId="2DE5945F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  <w:p w14:paraId="5B79CAC4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  <w:p w14:paraId="6A649B44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Депутаты Совета,</w:t>
            </w:r>
          </w:p>
          <w:p w14:paraId="30A56648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организационный отдел Совета</w:t>
            </w:r>
          </w:p>
        </w:tc>
        <w:tc>
          <w:tcPr>
            <w:tcW w:w="2410" w:type="dxa"/>
          </w:tcPr>
          <w:p w14:paraId="5451A52E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до 8 июня</w:t>
            </w:r>
          </w:p>
          <w:p w14:paraId="5B3ACB6C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  <w:p w14:paraId="799AD5C8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  <w:p w14:paraId="44085AE8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8 июня</w:t>
            </w:r>
          </w:p>
          <w:p w14:paraId="0F945CDD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(по особому плану)</w:t>
            </w:r>
          </w:p>
        </w:tc>
      </w:tr>
      <w:tr w:rsidR="00353394" w:rsidRPr="00FD664B" w14:paraId="44BD25E0" w14:textId="77777777" w:rsidTr="00810DAF">
        <w:tc>
          <w:tcPr>
            <w:tcW w:w="851" w:type="dxa"/>
          </w:tcPr>
          <w:p w14:paraId="2D51A9A1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7.8.</w:t>
            </w:r>
          </w:p>
        </w:tc>
        <w:tc>
          <w:tcPr>
            <w:tcW w:w="4678" w:type="dxa"/>
          </w:tcPr>
          <w:p w14:paraId="30E546AD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Участие депутато</w:t>
            </w:r>
            <w:r w:rsidR="00E24963" w:rsidRPr="00FD664B">
              <w:rPr>
                <w:sz w:val="24"/>
                <w:szCs w:val="24"/>
                <w:lang w:eastAsia="en-US"/>
              </w:rPr>
              <w:t xml:space="preserve">в в мероприятиях, посвященных </w:t>
            </w:r>
            <w:r w:rsidR="004167BA" w:rsidRPr="00FD664B">
              <w:rPr>
                <w:sz w:val="24"/>
                <w:szCs w:val="24"/>
                <w:lang w:eastAsia="en-US"/>
              </w:rPr>
              <w:t>80</w:t>
            </w:r>
            <w:r w:rsidRPr="00FD664B">
              <w:rPr>
                <w:sz w:val="24"/>
                <w:szCs w:val="24"/>
                <w:lang w:eastAsia="en-US"/>
              </w:rPr>
              <w:t>-летию годовщины ВОВ</w:t>
            </w:r>
          </w:p>
        </w:tc>
        <w:tc>
          <w:tcPr>
            <w:tcW w:w="2517" w:type="dxa"/>
          </w:tcPr>
          <w:p w14:paraId="66D535BC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Депутаты Совета </w:t>
            </w:r>
          </w:p>
          <w:p w14:paraId="1C7B53CD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24AA588" w14:textId="77777777" w:rsidR="00353394" w:rsidRPr="00FD664B" w:rsidRDefault="00810DAF" w:rsidP="00810DA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  <w:r w:rsidR="00353394" w:rsidRPr="00FD664B">
              <w:rPr>
                <w:sz w:val="24"/>
                <w:szCs w:val="24"/>
                <w:lang w:eastAsia="en-US"/>
              </w:rPr>
              <w:t xml:space="preserve"> течени</w:t>
            </w:r>
            <w:r>
              <w:rPr>
                <w:sz w:val="24"/>
                <w:szCs w:val="24"/>
                <w:lang w:eastAsia="en-US"/>
              </w:rPr>
              <w:t>и</w:t>
            </w:r>
            <w:r w:rsidR="00353394" w:rsidRPr="00FD664B">
              <w:rPr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353394" w:rsidRPr="00FD664B" w14:paraId="74D9F847" w14:textId="77777777" w:rsidTr="00810DAF">
        <w:tc>
          <w:tcPr>
            <w:tcW w:w="851" w:type="dxa"/>
          </w:tcPr>
          <w:p w14:paraId="2762E98E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7.9.</w:t>
            </w:r>
          </w:p>
        </w:tc>
        <w:tc>
          <w:tcPr>
            <w:tcW w:w="4678" w:type="dxa"/>
            <w:hideMark/>
          </w:tcPr>
          <w:p w14:paraId="18A6A4A3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Проведение встреч с ветеранами, проживающими в избирательном округе  </w:t>
            </w:r>
          </w:p>
        </w:tc>
        <w:tc>
          <w:tcPr>
            <w:tcW w:w="2517" w:type="dxa"/>
            <w:hideMark/>
          </w:tcPr>
          <w:p w14:paraId="4C06AF98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Депутаты Совета </w:t>
            </w:r>
          </w:p>
        </w:tc>
        <w:tc>
          <w:tcPr>
            <w:tcW w:w="2410" w:type="dxa"/>
            <w:hideMark/>
          </w:tcPr>
          <w:p w14:paraId="378B44C5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май</w:t>
            </w:r>
          </w:p>
        </w:tc>
      </w:tr>
      <w:tr w:rsidR="00353394" w:rsidRPr="00FD664B" w14:paraId="6995B027" w14:textId="77777777" w:rsidTr="00810DAF">
        <w:tc>
          <w:tcPr>
            <w:tcW w:w="851" w:type="dxa"/>
          </w:tcPr>
          <w:p w14:paraId="6916BD44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lastRenderedPageBreak/>
              <w:t>7.10</w:t>
            </w:r>
          </w:p>
        </w:tc>
        <w:tc>
          <w:tcPr>
            <w:tcW w:w="4678" w:type="dxa"/>
          </w:tcPr>
          <w:p w14:paraId="2867D51D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Семинары для помощников депутатов Совета</w:t>
            </w:r>
          </w:p>
        </w:tc>
        <w:tc>
          <w:tcPr>
            <w:tcW w:w="2517" w:type="dxa"/>
          </w:tcPr>
          <w:p w14:paraId="3267733B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Помощники депутатов</w:t>
            </w:r>
          </w:p>
        </w:tc>
        <w:tc>
          <w:tcPr>
            <w:tcW w:w="2410" w:type="dxa"/>
          </w:tcPr>
          <w:p w14:paraId="45BC7307" w14:textId="77777777" w:rsidR="00353394" w:rsidRPr="00FD664B" w:rsidRDefault="00810DAF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353394" w:rsidRPr="00FD664B">
              <w:rPr>
                <w:sz w:val="24"/>
                <w:szCs w:val="24"/>
                <w:lang w:eastAsia="en-US"/>
              </w:rPr>
              <w:t>о особому плану</w:t>
            </w:r>
          </w:p>
        </w:tc>
      </w:tr>
      <w:tr w:rsidR="00353394" w:rsidRPr="00FD664B" w14:paraId="4F5BC604" w14:textId="77777777" w:rsidTr="00810DAF">
        <w:tc>
          <w:tcPr>
            <w:tcW w:w="10456" w:type="dxa"/>
            <w:gridSpan w:val="4"/>
            <w:hideMark/>
          </w:tcPr>
          <w:p w14:paraId="2E93B57D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val="en-US" w:eastAsia="en-US"/>
              </w:rPr>
              <w:t>VIII</w:t>
            </w:r>
            <w:r w:rsidRPr="00FD664B">
              <w:rPr>
                <w:sz w:val="24"/>
                <w:szCs w:val="24"/>
                <w:lang w:eastAsia="en-US"/>
              </w:rPr>
              <w:t xml:space="preserve"> </w:t>
            </w:r>
            <w:r w:rsidR="00810DAF" w:rsidRPr="00FD664B">
              <w:rPr>
                <w:sz w:val="24"/>
                <w:szCs w:val="24"/>
                <w:lang w:eastAsia="en-US"/>
              </w:rPr>
              <w:t>РАЗДЕЛ</w:t>
            </w:r>
            <w:r w:rsidRPr="00FD664B">
              <w:rPr>
                <w:sz w:val="24"/>
                <w:szCs w:val="24"/>
                <w:lang w:eastAsia="en-US"/>
              </w:rPr>
              <w:t>. Организация контроля и исполнения решений Совета,</w:t>
            </w:r>
          </w:p>
          <w:p w14:paraId="73A656C5" w14:textId="77777777" w:rsidR="00353394" w:rsidRPr="00FD664B" w:rsidRDefault="00353394" w:rsidP="00810DA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постановлений президиума</w:t>
            </w:r>
            <w:r w:rsidR="00810DAF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353394" w:rsidRPr="00FD664B" w14:paraId="610CBDD7" w14:textId="77777777" w:rsidTr="00810DAF">
        <w:tc>
          <w:tcPr>
            <w:tcW w:w="851" w:type="dxa"/>
            <w:hideMark/>
          </w:tcPr>
          <w:p w14:paraId="0EC86A70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8.1.</w:t>
            </w:r>
          </w:p>
        </w:tc>
        <w:tc>
          <w:tcPr>
            <w:tcW w:w="4678" w:type="dxa"/>
            <w:hideMark/>
          </w:tcPr>
          <w:p w14:paraId="39A7FC24" w14:textId="77777777" w:rsidR="00353394" w:rsidRPr="00FD664B" w:rsidRDefault="00353394" w:rsidP="00FD664B">
            <w:pPr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Обеспечение контроля за исполнением решений Совета городского округа город Стерлитамак Республики Башкортостан, Стерлитамакского горсовета   </w:t>
            </w:r>
          </w:p>
          <w:p w14:paraId="7C80C66B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hideMark/>
          </w:tcPr>
          <w:p w14:paraId="7348F2CD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 Депутаты Совета </w:t>
            </w:r>
          </w:p>
        </w:tc>
        <w:tc>
          <w:tcPr>
            <w:tcW w:w="2410" w:type="dxa"/>
            <w:hideMark/>
          </w:tcPr>
          <w:p w14:paraId="50978D18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в соответствии с поручениями Совета (комиссии Совета)</w:t>
            </w:r>
          </w:p>
        </w:tc>
      </w:tr>
      <w:tr w:rsidR="00353394" w:rsidRPr="00FD664B" w14:paraId="493DC079" w14:textId="77777777" w:rsidTr="00810DAF">
        <w:tc>
          <w:tcPr>
            <w:tcW w:w="10456" w:type="dxa"/>
            <w:gridSpan w:val="4"/>
            <w:hideMark/>
          </w:tcPr>
          <w:p w14:paraId="40DBBF11" w14:textId="77777777" w:rsidR="00353394" w:rsidRPr="00FD664B" w:rsidRDefault="00353394" w:rsidP="00810DA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val="en-US" w:eastAsia="en-US"/>
              </w:rPr>
              <w:t>I</w:t>
            </w:r>
            <w:r w:rsidRPr="00FD664B">
              <w:rPr>
                <w:sz w:val="24"/>
                <w:szCs w:val="24"/>
                <w:lang w:eastAsia="en-US"/>
              </w:rPr>
              <w:t xml:space="preserve">Х </w:t>
            </w:r>
            <w:r w:rsidR="00810DAF" w:rsidRPr="00FD664B">
              <w:rPr>
                <w:sz w:val="24"/>
                <w:szCs w:val="24"/>
                <w:lang w:eastAsia="en-US"/>
              </w:rPr>
              <w:t>РАЗДЕЛ</w:t>
            </w:r>
            <w:r w:rsidRPr="00FD664B">
              <w:rPr>
                <w:sz w:val="24"/>
                <w:szCs w:val="24"/>
                <w:lang w:eastAsia="en-US"/>
              </w:rPr>
              <w:t>. Работа Совета со средствами массовой информации</w:t>
            </w:r>
            <w:r w:rsidR="00810DAF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353394" w:rsidRPr="00FD664B" w14:paraId="560837E6" w14:textId="77777777" w:rsidTr="00810DAF">
        <w:tc>
          <w:tcPr>
            <w:tcW w:w="851" w:type="dxa"/>
            <w:hideMark/>
          </w:tcPr>
          <w:p w14:paraId="610DBEDE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9.1.</w:t>
            </w:r>
          </w:p>
        </w:tc>
        <w:tc>
          <w:tcPr>
            <w:tcW w:w="4678" w:type="dxa"/>
            <w:hideMark/>
          </w:tcPr>
          <w:p w14:paraId="67602D7A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Организовать публикации материалов о работе Совета и его президиума, депутатов Совета, постоянных и иных комиссий Совета</w:t>
            </w:r>
          </w:p>
        </w:tc>
        <w:tc>
          <w:tcPr>
            <w:tcW w:w="2517" w:type="dxa"/>
            <w:hideMark/>
          </w:tcPr>
          <w:p w14:paraId="6FBD918F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Депутаты Совета </w:t>
            </w:r>
          </w:p>
          <w:p w14:paraId="56861EE6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Организационный отдел Совета</w:t>
            </w:r>
          </w:p>
        </w:tc>
        <w:tc>
          <w:tcPr>
            <w:tcW w:w="2410" w:type="dxa"/>
            <w:hideMark/>
          </w:tcPr>
          <w:p w14:paraId="725C3272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регулярно</w:t>
            </w:r>
          </w:p>
        </w:tc>
      </w:tr>
      <w:tr w:rsidR="00353394" w:rsidRPr="00FD664B" w14:paraId="4BF5F6EA" w14:textId="77777777" w:rsidTr="00810DAF">
        <w:tc>
          <w:tcPr>
            <w:tcW w:w="851" w:type="dxa"/>
            <w:hideMark/>
          </w:tcPr>
          <w:p w14:paraId="14554F65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9.2.</w:t>
            </w:r>
          </w:p>
        </w:tc>
        <w:tc>
          <w:tcPr>
            <w:tcW w:w="4678" w:type="dxa"/>
            <w:hideMark/>
          </w:tcPr>
          <w:p w14:paraId="27D38B31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Обеспечить передачу для публикации (информации) решений Совета, распоряжений главы городского округа</w:t>
            </w:r>
          </w:p>
        </w:tc>
        <w:tc>
          <w:tcPr>
            <w:tcW w:w="2517" w:type="dxa"/>
            <w:hideMark/>
          </w:tcPr>
          <w:p w14:paraId="798FA4CC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Секретарь   Совета </w:t>
            </w:r>
          </w:p>
        </w:tc>
        <w:tc>
          <w:tcPr>
            <w:tcW w:w="2410" w:type="dxa"/>
            <w:hideMark/>
          </w:tcPr>
          <w:p w14:paraId="16B229B0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в течение 7 дней после подписания</w:t>
            </w:r>
          </w:p>
        </w:tc>
      </w:tr>
      <w:tr w:rsidR="00353394" w:rsidRPr="00FD664B" w14:paraId="5A244761" w14:textId="77777777" w:rsidTr="00810DAF">
        <w:tc>
          <w:tcPr>
            <w:tcW w:w="851" w:type="dxa"/>
          </w:tcPr>
          <w:p w14:paraId="360E4EC4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9.3.</w:t>
            </w:r>
          </w:p>
        </w:tc>
        <w:tc>
          <w:tcPr>
            <w:tcW w:w="4678" w:type="dxa"/>
          </w:tcPr>
          <w:p w14:paraId="5DF09449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Работа с городской газетой через рубрику «Мой депутат»</w:t>
            </w:r>
          </w:p>
        </w:tc>
        <w:tc>
          <w:tcPr>
            <w:tcW w:w="2517" w:type="dxa"/>
          </w:tcPr>
          <w:p w14:paraId="7175A19D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Организационный отдел Совета,</w:t>
            </w:r>
          </w:p>
          <w:p w14:paraId="48C5EFDB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Секретарь Совета</w:t>
            </w:r>
          </w:p>
        </w:tc>
        <w:tc>
          <w:tcPr>
            <w:tcW w:w="2410" w:type="dxa"/>
          </w:tcPr>
          <w:p w14:paraId="6C8F8D15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353394" w:rsidRPr="00FD664B" w14:paraId="1B83F085" w14:textId="77777777" w:rsidTr="00810DAF">
        <w:tc>
          <w:tcPr>
            <w:tcW w:w="851" w:type="dxa"/>
          </w:tcPr>
          <w:p w14:paraId="3CD32BAE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9.4.</w:t>
            </w:r>
          </w:p>
        </w:tc>
        <w:tc>
          <w:tcPr>
            <w:tcW w:w="4678" w:type="dxa"/>
          </w:tcPr>
          <w:p w14:paraId="0C3F8B14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Обеспечение открытости работы Совета через сайт Совета городского округа и социальные сети</w:t>
            </w:r>
          </w:p>
        </w:tc>
        <w:tc>
          <w:tcPr>
            <w:tcW w:w="2517" w:type="dxa"/>
          </w:tcPr>
          <w:p w14:paraId="7CC74213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Организационный отдел Совета</w:t>
            </w:r>
          </w:p>
          <w:p w14:paraId="033EBB82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Секретарь Совета</w:t>
            </w:r>
          </w:p>
        </w:tc>
        <w:tc>
          <w:tcPr>
            <w:tcW w:w="2410" w:type="dxa"/>
          </w:tcPr>
          <w:p w14:paraId="18AC0D39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353394" w:rsidRPr="00FD664B" w14:paraId="61F7FBCD" w14:textId="77777777" w:rsidTr="00810DAF">
        <w:tc>
          <w:tcPr>
            <w:tcW w:w="10456" w:type="dxa"/>
            <w:gridSpan w:val="4"/>
            <w:hideMark/>
          </w:tcPr>
          <w:p w14:paraId="2FAEDA43" w14:textId="77777777" w:rsidR="00353394" w:rsidRPr="00FD664B" w:rsidRDefault="00353394" w:rsidP="00810DA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Х</w:t>
            </w:r>
            <w:r w:rsidR="00810DAF">
              <w:rPr>
                <w:sz w:val="24"/>
                <w:szCs w:val="24"/>
                <w:lang w:eastAsia="en-US"/>
              </w:rPr>
              <w:t xml:space="preserve"> РАЗДЕЛ</w:t>
            </w:r>
            <w:r w:rsidRPr="00FD664B">
              <w:rPr>
                <w:sz w:val="24"/>
                <w:szCs w:val="24"/>
                <w:lang w:eastAsia="en-US"/>
              </w:rPr>
              <w:t>. Работа с общественными организациями</w:t>
            </w:r>
            <w:r w:rsidR="00810DAF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353394" w:rsidRPr="00FD664B" w14:paraId="76B212BC" w14:textId="77777777" w:rsidTr="00810DAF">
        <w:tc>
          <w:tcPr>
            <w:tcW w:w="851" w:type="dxa"/>
            <w:hideMark/>
          </w:tcPr>
          <w:p w14:paraId="0183E1E9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10.1.</w:t>
            </w:r>
          </w:p>
        </w:tc>
        <w:tc>
          <w:tcPr>
            <w:tcW w:w="4678" w:type="dxa"/>
            <w:hideMark/>
          </w:tcPr>
          <w:p w14:paraId="3B7E537A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Обеспечить содействие в работе с общественными организациями города, религиозными объединениями, органами территориального общественного самоуправления</w:t>
            </w:r>
          </w:p>
        </w:tc>
        <w:tc>
          <w:tcPr>
            <w:tcW w:w="2517" w:type="dxa"/>
            <w:hideMark/>
          </w:tcPr>
          <w:p w14:paraId="7855531F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 Депутаты Совета </w:t>
            </w:r>
          </w:p>
        </w:tc>
        <w:tc>
          <w:tcPr>
            <w:tcW w:w="2410" w:type="dxa"/>
            <w:hideMark/>
          </w:tcPr>
          <w:p w14:paraId="7C62D5D4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353394" w:rsidRPr="00FD664B" w14:paraId="4B5235D5" w14:textId="77777777" w:rsidTr="00810DAF">
        <w:tc>
          <w:tcPr>
            <w:tcW w:w="851" w:type="dxa"/>
          </w:tcPr>
          <w:p w14:paraId="2885A5B8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10.2.</w:t>
            </w:r>
          </w:p>
        </w:tc>
        <w:tc>
          <w:tcPr>
            <w:tcW w:w="4678" w:type="dxa"/>
          </w:tcPr>
          <w:p w14:paraId="2A333B38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Совместная работа с общественной палатой города</w:t>
            </w:r>
          </w:p>
        </w:tc>
        <w:tc>
          <w:tcPr>
            <w:tcW w:w="2517" w:type="dxa"/>
          </w:tcPr>
          <w:p w14:paraId="0A738FBD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Депутаты Совета</w:t>
            </w:r>
          </w:p>
          <w:p w14:paraId="0E5E0893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87BAABF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353394" w:rsidRPr="00FD664B" w14:paraId="7D971748" w14:textId="77777777" w:rsidTr="00810DAF">
        <w:tc>
          <w:tcPr>
            <w:tcW w:w="10456" w:type="dxa"/>
            <w:gridSpan w:val="4"/>
            <w:hideMark/>
          </w:tcPr>
          <w:p w14:paraId="2BE7FB0E" w14:textId="77777777" w:rsidR="00353394" w:rsidRPr="00FD664B" w:rsidRDefault="00353394" w:rsidP="00810DA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Х</w:t>
            </w:r>
            <w:r w:rsidRPr="00FD664B">
              <w:rPr>
                <w:sz w:val="24"/>
                <w:szCs w:val="24"/>
                <w:lang w:val="en-US" w:eastAsia="en-US"/>
              </w:rPr>
              <w:t>I</w:t>
            </w:r>
            <w:r w:rsidR="00810DAF">
              <w:rPr>
                <w:sz w:val="24"/>
                <w:szCs w:val="24"/>
                <w:lang w:eastAsia="en-US"/>
              </w:rPr>
              <w:t xml:space="preserve"> РАЗДЕЛ</w:t>
            </w:r>
            <w:r w:rsidRPr="00FD664B">
              <w:rPr>
                <w:sz w:val="24"/>
                <w:szCs w:val="24"/>
                <w:lang w:eastAsia="en-US"/>
              </w:rPr>
              <w:t>. Организационная деятельность</w:t>
            </w:r>
            <w:r w:rsidR="00810DAF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353394" w:rsidRPr="00FD664B" w14:paraId="328D4CB4" w14:textId="77777777" w:rsidTr="00810DAF">
        <w:tc>
          <w:tcPr>
            <w:tcW w:w="851" w:type="dxa"/>
            <w:hideMark/>
          </w:tcPr>
          <w:p w14:paraId="28652523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11.1.</w:t>
            </w:r>
          </w:p>
        </w:tc>
        <w:tc>
          <w:tcPr>
            <w:tcW w:w="4678" w:type="dxa"/>
            <w:hideMark/>
          </w:tcPr>
          <w:p w14:paraId="4B4E6C7B" w14:textId="77777777" w:rsidR="00353394" w:rsidRPr="00FD664B" w:rsidRDefault="00353394" w:rsidP="001C65C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Обеспечение делопроизводства с</w:t>
            </w:r>
            <w:r w:rsidR="00E24963" w:rsidRPr="00FD664B">
              <w:rPr>
                <w:sz w:val="24"/>
                <w:szCs w:val="24"/>
                <w:lang w:eastAsia="en-US"/>
              </w:rPr>
              <w:t>огласно номенклатуре дел на 202</w:t>
            </w:r>
            <w:r w:rsidR="001C65C0">
              <w:rPr>
                <w:sz w:val="24"/>
                <w:szCs w:val="24"/>
                <w:lang w:eastAsia="en-US"/>
              </w:rPr>
              <w:t>5</w:t>
            </w:r>
            <w:r w:rsidRPr="00FD664B">
              <w:rPr>
                <w:sz w:val="24"/>
                <w:szCs w:val="24"/>
                <w:lang w:eastAsia="en-US"/>
              </w:rPr>
              <w:t xml:space="preserve"> год </w:t>
            </w:r>
          </w:p>
        </w:tc>
        <w:tc>
          <w:tcPr>
            <w:tcW w:w="2517" w:type="dxa"/>
            <w:hideMark/>
          </w:tcPr>
          <w:p w14:paraId="1AA49070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организационный отдел Совета </w:t>
            </w:r>
          </w:p>
        </w:tc>
        <w:tc>
          <w:tcPr>
            <w:tcW w:w="2410" w:type="dxa"/>
            <w:hideMark/>
          </w:tcPr>
          <w:p w14:paraId="3645E5CA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353394" w:rsidRPr="00FD664B" w14:paraId="029DA0F5" w14:textId="77777777" w:rsidTr="00810DAF">
        <w:tc>
          <w:tcPr>
            <w:tcW w:w="851" w:type="dxa"/>
            <w:hideMark/>
          </w:tcPr>
          <w:p w14:paraId="71C45274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11.2.</w:t>
            </w:r>
          </w:p>
        </w:tc>
        <w:tc>
          <w:tcPr>
            <w:tcW w:w="4678" w:type="dxa"/>
            <w:hideMark/>
          </w:tcPr>
          <w:p w14:paraId="139C2DC5" w14:textId="77777777" w:rsidR="00353394" w:rsidRPr="00FD664B" w:rsidRDefault="00353394" w:rsidP="001C65C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Передача в а</w:t>
            </w:r>
            <w:r w:rsidR="00E24963" w:rsidRPr="00FD664B">
              <w:rPr>
                <w:sz w:val="24"/>
                <w:szCs w:val="24"/>
                <w:lang w:eastAsia="en-US"/>
              </w:rPr>
              <w:t>рхив материалов Совета за 202</w:t>
            </w:r>
            <w:r w:rsidR="001C65C0">
              <w:rPr>
                <w:sz w:val="24"/>
                <w:szCs w:val="24"/>
                <w:lang w:eastAsia="en-US"/>
              </w:rPr>
              <w:t>1</w:t>
            </w:r>
            <w:r w:rsidRPr="00FD664B"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517" w:type="dxa"/>
            <w:hideMark/>
          </w:tcPr>
          <w:p w14:paraId="69949B55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организационный отдел Совета </w:t>
            </w:r>
          </w:p>
        </w:tc>
        <w:tc>
          <w:tcPr>
            <w:tcW w:w="2410" w:type="dxa"/>
            <w:hideMark/>
          </w:tcPr>
          <w:p w14:paraId="0517F1A3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январь-февраль</w:t>
            </w:r>
          </w:p>
        </w:tc>
      </w:tr>
      <w:tr w:rsidR="00353394" w:rsidRPr="00FD664B" w14:paraId="0C0A629A" w14:textId="77777777" w:rsidTr="00810DAF">
        <w:tc>
          <w:tcPr>
            <w:tcW w:w="851" w:type="dxa"/>
            <w:hideMark/>
          </w:tcPr>
          <w:p w14:paraId="743486F5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11.3.</w:t>
            </w:r>
          </w:p>
        </w:tc>
        <w:tc>
          <w:tcPr>
            <w:tcW w:w="4678" w:type="dxa"/>
            <w:hideMark/>
          </w:tcPr>
          <w:p w14:paraId="1E2A4870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Рассмотрение поступивших обращений, принятие мер к их правильному разрешению</w:t>
            </w:r>
          </w:p>
        </w:tc>
        <w:tc>
          <w:tcPr>
            <w:tcW w:w="2517" w:type="dxa"/>
            <w:hideMark/>
          </w:tcPr>
          <w:p w14:paraId="5729BC97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Члены президиума, депутаты,</w:t>
            </w:r>
          </w:p>
          <w:p w14:paraId="7734C6C4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организационный отдел Совета </w:t>
            </w:r>
          </w:p>
        </w:tc>
        <w:tc>
          <w:tcPr>
            <w:tcW w:w="2410" w:type="dxa"/>
            <w:hideMark/>
          </w:tcPr>
          <w:p w14:paraId="3EBA4C35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353394" w:rsidRPr="00FD664B" w14:paraId="590B6ED4" w14:textId="77777777" w:rsidTr="00810DAF">
        <w:tc>
          <w:tcPr>
            <w:tcW w:w="851" w:type="dxa"/>
            <w:hideMark/>
          </w:tcPr>
          <w:p w14:paraId="05755D27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11.4</w:t>
            </w:r>
          </w:p>
        </w:tc>
        <w:tc>
          <w:tcPr>
            <w:tcW w:w="4678" w:type="dxa"/>
            <w:hideMark/>
          </w:tcPr>
          <w:p w14:paraId="02836548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Составление статистических отчетов о работе Совета, его президиума, комиссий Совета </w:t>
            </w:r>
          </w:p>
        </w:tc>
        <w:tc>
          <w:tcPr>
            <w:tcW w:w="2517" w:type="dxa"/>
            <w:hideMark/>
          </w:tcPr>
          <w:p w14:paraId="05D132E8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Секретарь Совета </w:t>
            </w:r>
          </w:p>
        </w:tc>
        <w:tc>
          <w:tcPr>
            <w:tcW w:w="2410" w:type="dxa"/>
            <w:hideMark/>
          </w:tcPr>
          <w:p w14:paraId="459AA727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январь</w:t>
            </w:r>
          </w:p>
        </w:tc>
      </w:tr>
      <w:tr w:rsidR="00353394" w:rsidRPr="00FD664B" w14:paraId="6213A276" w14:textId="77777777" w:rsidTr="00810DAF">
        <w:tc>
          <w:tcPr>
            <w:tcW w:w="851" w:type="dxa"/>
            <w:hideMark/>
          </w:tcPr>
          <w:p w14:paraId="26A7AC9C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11.5.</w:t>
            </w:r>
          </w:p>
        </w:tc>
        <w:tc>
          <w:tcPr>
            <w:tcW w:w="4678" w:type="dxa"/>
            <w:hideMark/>
          </w:tcPr>
          <w:p w14:paraId="09959E3D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Организация проведения публичных слушаний, собраний, опросов граждан, мероприятий, проводимых по инициативе Совета </w:t>
            </w:r>
          </w:p>
        </w:tc>
        <w:tc>
          <w:tcPr>
            <w:tcW w:w="2517" w:type="dxa"/>
            <w:hideMark/>
          </w:tcPr>
          <w:p w14:paraId="4BE43B2A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Секретарь Совета </w:t>
            </w:r>
          </w:p>
        </w:tc>
        <w:tc>
          <w:tcPr>
            <w:tcW w:w="2410" w:type="dxa"/>
            <w:hideMark/>
          </w:tcPr>
          <w:p w14:paraId="0DBE8C28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 мере инициативы</w:t>
            </w:r>
          </w:p>
        </w:tc>
      </w:tr>
      <w:tr w:rsidR="00353394" w:rsidRPr="00FD664B" w14:paraId="4348709C" w14:textId="77777777" w:rsidTr="00810DAF">
        <w:tc>
          <w:tcPr>
            <w:tcW w:w="851" w:type="dxa"/>
            <w:hideMark/>
          </w:tcPr>
          <w:p w14:paraId="264C7118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11.6.</w:t>
            </w:r>
          </w:p>
        </w:tc>
        <w:tc>
          <w:tcPr>
            <w:tcW w:w="4678" w:type="dxa"/>
            <w:hideMark/>
          </w:tcPr>
          <w:p w14:paraId="5D9B7298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Оказание правового и организационного содействия депутатам Совета в реализации их полномочий</w:t>
            </w:r>
          </w:p>
        </w:tc>
        <w:tc>
          <w:tcPr>
            <w:tcW w:w="2517" w:type="dxa"/>
            <w:hideMark/>
          </w:tcPr>
          <w:p w14:paraId="2F8818FF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организационный отдел </w:t>
            </w:r>
            <w:r w:rsidR="007E18AC" w:rsidRPr="00FD664B">
              <w:rPr>
                <w:sz w:val="24"/>
                <w:szCs w:val="24"/>
                <w:lang w:eastAsia="en-US"/>
              </w:rPr>
              <w:t>Совета,</w:t>
            </w:r>
          </w:p>
          <w:p w14:paraId="1333B812" w14:textId="77777777" w:rsidR="007E18AC" w:rsidRPr="00FD664B" w:rsidRDefault="007E18AC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Секретарь Совета</w:t>
            </w:r>
          </w:p>
        </w:tc>
        <w:tc>
          <w:tcPr>
            <w:tcW w:w="2410" w:type="dxa"/>
            <w:hideMark/>
          </w:tcPr>
          <w:p w14:paraId="42293E51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353394" w:rsidRPr="00FD664B" w14:paraId="53B9F32B" w14:textId="77777777" w:rsidTr="00810DAF">
        <w:tc>
          <w:tcPr>
            <w:tcW w:w="851" w:type="dxa"/>
            <w:hideMark/>
          </w:tcPr>
          <w:p w14:paraId="4D14D994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11.7.</w:t>
            </w:r>
          </w:p>
        </w:tc>
        <w:tc>
          <w:tcPr>
            <w:tcW w:w="4678" w:type="dxa"/>
            <w:hideMark/>
          </w:tcPr>
          <w:p w14:paraId="33EBD27E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Организация консультирования депутатов по правовым вопросам и изучение ими законодательства, содействие повышению уровня правовой грамотности депутатов </w:t>
            </w:r>
          </w:p>
        </w:tc>
        <w:tc>
          <w:tcPr>
            <w:tcW w:w="2517" w:type="dxa"/>
            <w:hideMark/>
          </w:tcPr>
          <w:p w14:paraId="78F6E970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организационный отдел </w:t>
            </w:r>
            <w:r w:rsidR="007E18AC" w:rsidRPr="00FD664B">
              <w:rPr>
                <w:sz w:val="24"/>
                <w:szCs w:val="24"/>
                <w:lang w:eastAsia="en-US"/>
              </w:rPr>
              <w:t>Совета,</w:t>
            </w:r>
          </w:p>
          <w:p w14:paraId="33665A56" w14:textId="77777777" w:rsidR="007E18AC" w:rsidRPr="00FD664B" w:rsidRDefault="007E18AC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Секретарь Совета</w:t>
            </w:r>
          </w:p>
        </w:tc>
        <w:tc>
          <w:tcPr>
            <w:tcW w:w="2410" w:type="dxa"/>
            <w:hideMark/>
          </w:tcPr>
          <w:p w14:paraId="78A45767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постоянно</w:t>
            </w:r>
          </w:p>
        </w:tc>
      </w:tr>
      <w:tr w:rsidR="00353394" w:rsidRPr="00FD664B" w14:paraId="4EA7D73D" w14:textId="77777777" w:rsidTr="00810DAF">
        <w:tc>
          <w:tcPr>
            <w:tcW w:w="851" w:type="dxa"/>
            <w:hideMark/>
          </w:tcPr>
          <w:p w14:paraId="1FB29011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11.8.</w:t>
            </w:r>
          </w:p>
        </w:tc>
        <w:tc>
          <w:tcPr>
            <w:tcW w:w="4678" w:type="dxa"/>
            <w:hideMark/>
          </w:tcPr>
          <w:p w14:paraId="204D8EAE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Организация подготовки и проведения заседаний Совета, его президиума, постоянных и иных комиссий Совета</w:t>
            </w:r>
          </w:p>
        </w:tc>
        <w:tc>
          <w:tcPr>
            <w:tcW w:w="2517" w:type="dxa"/>
            <w:hideMark/>
          </w:tcPr>
          <w:p w14:paraId="5A676D05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организационный отдел </w:t>
            </w:r>
            <w:r w:rsidR="007E18AC" w:rsidRPr="00FD664B">
              <w:rPr>
                <w:sz w:val="24"/>
                <w:szCs w:val="24"/>
                <w:lang w:eastAsia="en-US"/>
              </w:rPr>
              <w:t>Совета,</w:t>
            </w:r>
          </w:p>
          <w:p w14:paraId="4CCE416A" w14:textId="77777777" w:rsidR="007E18AC" w:rsidRPr="00FD664B" w:rsidRDefault="007E18AC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Секретарь Совета</w:t>
            </w:r>
          </w:p>
        </w:tc>
        <w:tc>
          <w:tcPr>
            <w:tcW w:w="2410" w:type="dxa"/>
            <w:hideMark/>
          </w:tcPr>
          <w:p w14:paraId="1FB06F3A" w14:textId="77777777" w:rsidR="00353394" w:rsidRPr="00FD664B" w:rsidRDefault="00353394" w:rsidP="00810DA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 плану, согласно Регламент</w:t>
            </w:r>
            <w:r w:rsidR="00810DAF">
              <w:rPr>
                <w:sz w:val="24"/>
                <w:szCs w:val="24"/>
                <w:lang w:eastAsia="en-US"/>
              </w:rPr>
              <w:t>у</w:t>
            </w:r>
            <w:r w:rsidRPr="00FD664B">
              <w:rPr>
                <w:sz w:val="24"/>
                <w:szCs w:val="24"/>
                <w:lang w:eastAsia="en-US"/>
              </w:rPr>
              <w:t xml:space="preserve"> Совета</w:t>
            </w:r>
          </w:p>
        </w:tc>
      </w:tr>
      <w:tr w:rsidR="00353394" w:rsidRPr="00FD664B" w14:paraId="478C3F0A" w14:textId="77777777" w:rsidTr="00810DAF">
        <w:tc>
          <w:tcPr>
            <w:tcW w:w="851" w:type="dxa"/>
            <w:hideMark/>
          </w:tcPr>
          <w:p w14:paraId="17F930D4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lastRenderedPageBreak/>
              <w:t>11.9.</w:t>
            </w:r>
          </w:p>
        </w:tc>
        <w:tc>
          <w:tcPr>
            <w:tcW w:w="4678" w:type="dxa"/>
            <w:hideMark/>
          </w:tcPr>
          <w:p w14:paraId="4DD2FD8C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Организация реализации решений Совета о символах городского округа город Стерлитамак </w:t>
            </w:r>
          </w:p>
        </w:tc>
        <w:tc>
          <w:tcPr>
            <w:tcW w:w="2517" w:type="dxa"/>
            <w:hideMark/>
          </w:tcPr>
          <w:p w14:paraId="3255B71B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 xml:space="preserve">Председатель Совета, организационный отдел Совета </w:t>
            </w:r>
          </w:p>
        </w:tc>
        <w:tc>
          <w:tcPr>
            <w:tcW w:w="2410" w:type="dxa"/>
            <w:hideMark/>
          </w:tcPr>
          <w:p w14:paraId="1D5E5915" w14:textId="77777777" w:rsidR="00353394" w:rsidRPr="00FD664B" w:rsidRDefault="00353394" w:rsidP="00FD664B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FD664B">
              <w:rPr>
                <w:sz w:val="24"/>
                <w:szCs w:val="24"/>
                <w:lang w:eastAsia="en-US"/>
              </w:rPr>
              <w:t>постоянно</w:t>
            </w:r>
          </w:p>
        </w:tc>
      </w:tr>
    </w:tbl>
    <w:p w14:paraId="6A5B3640" w14:textId="77777777" w:rsidR="00FD200A" w:rsidRPr="005F3214" w:rsidRDefault="00FD200A" w:rsidP="009179E6">
      <w:pPr>
        <w:pStyle w:val="a4"/>
        <w:rPr>
          <w:b/>
          <w:sz w:val="28"/>
          <w:szCs w:val="28"/>
        </w:rPr>
      </w:pPr>
    </w:p>
    <w:sectPr w:rsidR="00FD200A" w:rsidRPr="005F3214" w:rsidSect="005F3214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00A"/>
    <w:rsid w:val="0000048B"/>
    <w:rsid w:val="00011C04"/>
    <w:rsid w:val="00077280"/>
    <w:rsid w:val="00082D67"/>
    <w:rsid w:val="00092910"/>
    <w:rsid w:val="000A1CB7"/>
    <w:rsid w:val="000C03DF"/>
    <w:rsid w:val="000E5C78"/>
    <w:rsid w:val="00115A62"/>
    <w:rsid w:val="0013029F"/>
    <w:rsid w:val="0015793A"/>
    <w:rsid w:val="0017723D"/>
    <w:rsid w:val="001B258F"/>
    <w:rsid w:val="001B3406"/>
    <w:rsid w:val="001C65C0"/>
    <w:rsid w:val="001D1A9D"/>
    <w:rsid w:val="002032A5"/>
    <w:rsid w:val="0020346B"/>
    <w:rsid w:val="0022195A"/>
    <w:rsid w:val="002B48FA"/>
    <w:rsid w:val="002D119D"/>
    <w:rsid w:val="002D44FA"/>
    <w:rsid w:val="00314544"/>
    <w:rsid w:val="00353394"/>
    <w:rsid w:val="00361269"/>
    <w:rsid w:val="00364491"/>
    <w:rsid w:val="00364C55"/>
    <w:rsid w:val="003A4AD4"/>
    <w:rsid w:val="003C6F75"/>
    <w:rsid w:val="003E53A6"/>
    <w:rsid w:val="003F089F"/>
    <w:rsid w:val="004167BA"/>
    <w:rsid w:val="004233BD"/>
    <w:rsid w:val="00430705"/>
    <w:rsid w:val="0045628B"/>
    <w:rsid w:val="004600B8"/>
    <w:rsid w:val="00473B8C"/>
    <w:rsid w:val="00477C94"/>
    <w:rsid w:val="004B2B21"/>
    <w:rsid w:val="005277AC"/>
    <w:rsid w:val="00540086"/>
    <w:rsid w:val="00585416"/>
    <w:rsid w:val="0059713E"/>
    <w:rsid w:val="005A40F2"/>
    <w:rsid w:val="005B10EC"/>
    <w:rsid w:val="005C077D"/>
    <w:rsid w:val="005C50BB"/>
    <w:rsid w:val="005F3214"/>
    <w:rsid w:val="006752CF"/>
    <w:rsid w:val="006A5476"/>
    <w:rsid w:val="006B1D7A"/>
    <w:rsid w:val="006E419C"/>
    <w:rsid w:val="0074076E"/>
    <w:rsid w:val="00742B35"/>
    <w:rsid w:val="00753482"/>
    <w:rsid w:val="0075484C"/>
    <w:rsid w:val="00774E64"/>
    <w:rsid w:val="007B2FFE"/>
    <w:rsid w:val="007E18AC"/>
    <w:rsid w:val="00810DAF"/>
    <w:rsid w:val="00821DCD"/>
    <w:rsid w:val="008279E6"/>
    <w:rsid w:val="00833F71"/>
    <w:rsid w:val="00840AA6"/>
    <w:rsid w:val="00852D5E"/>
    <w:rsid w:val="008B63A7"/>
    <w:rsid w:val="008C3B7D"/>
    <w:rsid w:val="008D76A0"/>
    <w:rsid w:val="008E25FA"/>
    <w:rsid w:val="009179E6"/>
    <w:rsid w:val="00920075"/>
    <w:rsid w:val="009355F5"/>
    <w:rsid w:val="00965A26"/>
    <w:rsid w:val="00983F35"/>
    <w:rsid w:val="00996C28"/>
    <w:rsid w:val="009A0DFD"/>
    <w:rsid w:val="009D0018"/>
    <w:rsid w:val="00A10071"/>
    <w:rsid w:val="00A32CC5"/>
    <w:rsid w:val="00A40F67"/>
    <w:rsid w:val="00A420AC"/>
    <w:rsid w:val="00A464B7"/>
    <w:rsid w:val="00A56C93"/>
    <w:rsid w:val="00A93C74"/>
    <w:rsid w:val="00A95F86"/>
    <w:rsid w:val="00AD506D"/>
    <w:rsid w:val="00AD637B"/>
    <w:rsid w:val="00B0442D"/>
    <w:rsid w:val="00B331F6"/>
    <w:rsid w:val="00B5090D"/>
    <w:rsid w:val="00B93DBA"/>
    <w:rsid w:val="00BA2E67"/>
    <w:rsid w:val="00BB7D1D"/>
    <w:rsid w:val="00BC690E"/>
    <w:rsid w:val="00BD4AEC"/>
    <w:rsid w:val="00BE3F7F"/>
    <w:rsid w:val="00BF1571"/>
    <w:rsid w:val="00C2599F"/>
    <w:rsid w:val="00C26514"/>
    <w:rsid w:val="00C53E7F"/>
    <w:rsid w:val="00C67DD9"/>
    <w:rsid w:val="00C96200"/>
    <w:rsid w:val="00D17531"/>
    <w:rsid w:val="00D319B8"/>
    <w:rsid w:val="00D3625F"/>
    <w:rsid w:val="00D72F71"/>
    <w:rsid w:val="00DE0E25"/>
    <w:rsid w:val="00E24963"/>
    <w:rsid w:val="00E32E59"/>
    <w:rsid w:val="00E801A6"/>
    <w:rsid w:val="00E916E2"/>
    <w:rsid w:val="00EA6223"/>
    <w:rsid w:val="00F018D9"/>
    <w:rsid w:val="00F06402"/>
    <w:rsid w:val="00F3474C"/>
    <w:rsid w:val="00F35DDC"/>
    <w:rsid w:val="00F40829"/>
    <w:rsid w:val="00F43D37"/>
    <w:rsid w:val="00F454FE"/>
    <w:rsid w:val="00F4619B"/>
    <w:rsid w:val="00F5460F"/>
    <w:rsid w:val="00F86305"/>
    <w:rsid w:val="00F87AD7"/>
    <w:rsid w:val="00F97015"/>
    <w:rsid w:val="00FC2589"/>
    <w:rsid w:val="00FD200A"/>
    <w:rsid w:val="00FD6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07F3"/>
  <w15:docId w15:val="{785BEEB3-B130-4269-9AEC-A975D36A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200A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200A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20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D200A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FD200A"/>
    <w:pPr>
      <w:spacing w:before="100" w:beforeAutospacing="1" w:after="100" w:afterAutospacing="1"/>
    </w:pPr>
  </w:style>
  <w:style w:type="paragraph" w:styleId="a4">
    <w:name w:val="footer"/>
    <w:basedOn w:val="a"/>
    <w:link w:val="a5"/>
    <w:unhideWhenUsed/>
    <w:rsid w:val="00FD200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D2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D200A"/>
    <w:pPr>
      <w:jc w:val="center"/>
    </w:pPr>
    <w:rPr>
      <w:rFonts w:ascii="TNRCyrBash" w:hAnsi="TNRCyrBash"/>
      <w:b/>
      <w:sz w:val="28"/>
    </w:rPr>
  </w:style>
  <w:style w:type="character" w:customStyle="1" w:styleId="a7">
    <w:name w:val="Основной текст Знак"/>
    <w:basedOn w:val="a0"/>
    <w:link w:val="a6"/>
    <w:rsid w:val="00FD200A"/>
    <w:rPr>
      <w:rFonts w:ascii="TNRCyrBash" w:eastAsia="Times New Roman" w:hAnsi="TNRCyrBash" w:cs="Times New Roman"/>
      <w:b/>
      <w:sz w:val="28"/>
      <w:szCs w:val="24"/>
      <w:lang w:eastAsia="ru-RU"/>
    </w:rPr>
  </w:style>
  <w:style w:type="paragraph" w:styleId="a8">
    <w:name w:val="No Spacing"/>
    <w:uiPriority w:val="1"/>
    <w:qFormat/>
    <w:rsid w:val="0098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64B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64B7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41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9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5DC94-D467-4A5C-8EF5-D28E8C88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5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Совета ГО</dc:creator>
  <cp:keywords/>
  <dc:description/>
  <cp:lastModifiedBy>Главный специалист Совета</cp:lastModifiedBy>
  <cp:revision>45</cp:revision>
  <cp:lastPrinted>2025-01-09T09:17:00Z</cp:lastPrinted>
  <dcterms:created xsi:type="dcterms:W3CDTF">2013-12-27T06:37:00Z</dcterms:created>
  <dcterms:modified xsi:type="dcterms:W3CDTF">2025-01-15T09:31:00Z</dcterms:modified>
</cp:coreProperties>
</file>