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8F" w:rsidRPr="00A9624D" w:rsidRDefault="00F3168F" w:rsidP="00A9624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A9624D">
        <w:rPr>
          <w:rFonts w:ascii="Times New Roman" w:hAnsi="Times New Roman" w:cs="Times New Roman"/>
          <w:sz w:val="24"/>
          <w:szCs w:val="24"/>
        </w:rPr>
        <w:t>Приложение</w:t>
      </w:r>
      <w:r w:rsidR="00765649" w:rsidRPr="00A9624D">
        <w:rPr>
          <w:rFonts w:ascii="Times New Roman" w:hAnsi="Times New Roman" w:cs="Times New Roman"/>
          <w:sz w:val="24"/>
          <w:szCs w:val="24"/>
        </w:rPr>
        <w:t xml:space="preserve"> </w:t>
      </w:r>
      <w:r w:rsidRPr="00A9624D">
        <w:rPr>
          <w:rFonts w:ascii="Times New Roman" w:hAnsi="Times New Roman" w:cs="Times New Roman"/>
          <w:sz w:val="24"/>
          <w:szCs w:val="24"/>
        </w:rPr>
        <w:t>№</w:t>
      </w:r>
      <w:r w:rsidR="00A9624D">
        <w:rPr>
          <w:rFonts w:ascii="Times New Roman" w:hAnsi="Times New Roman" w:cs="Times New Roman"/>
          <w:sz w:val="24"/>
          <w:szCs w:val="24"/>
        </w:rPr>
        <w:t xml:space="preserve"> </w:t>
      </w:r>
      <w:r w:rsidRPr="00A9624D">
        <w:rPr>
          <w:rFonts w:ascii="Times New Roman" w:hAnsi="Times New Roman" w:cs="Times New Roman"/>
          <w:sz w:val="24"/>
          <w:szCs w:val="24"/>
        </w:rPr>
        <w:t>1</w:t>
      </w:r>
    </w:p>
    <w:p w:rsidR="00F00DC0" w:rsidRPr="00A9624D" w:rsidRDefault="00F00DC0" w:rsidP="00A9624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A9624D">
        <w:rPr>
          <w:rFonts w:ascii="Times New Roman" w:hAnsi="Times New Roman" w:cs="Times New Roman"/>
          <w:sz w:val="24"/>
          <w:szCs w:val="24"/>
        </w:rPr>
        <w:t xml:space="preserve">к решению Совета городского </w:t>
      </w:r>
    </w:p>
    <w:p w:rsidR="00F00DC0" w:rsidRPr="00A9624D" w:rsidRDefault="00F00DC0" w:rsidP="00A9624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A9624D">
        <w:rPr>
          <w:rFonts w:ascii="Times New Roman" w:hAnsi="Times New Roman" w:cs="Times New Roman"/>
          <w:sz w:val="24"/>
          <w:szCs w:val="24"/>
        </w:rPr>
        <w:t xml:space="preserve">округа город Стерлитамак </w:t>
      </w:r>
    </w:p>
    <w:p w:rsidR="00F00DC0" w:rsidRPr="00A9624D" w:rsidRDefault="00F00DC0" w:rsidP="00A9624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A9624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00DC0" w:rsidRPr="00A9624D" w:rsidRDefault="00A9624D" w:rsidP="00A9624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A9624D">
        <w:rPr>
          <w:rFonts w:ascii="Times New Roman" w:hAnsi="Times New Roman" w:cs="Times New Roman"/>
          <w:sz w:val="24"/>
          <w:szCs w:val="24"/>
        </w:rPr>
        <w:t>от 20.12.</w:t>
      </w:r>
      <w:r w:rsidR="00F00DC0" w:rsidRPr="00A9624D">
        <w:rPr>
          <w:rFonts w:ascii="Times New Roman" w:hAnsi="Times New Roman" w:cs="Times New Roman"/>
          <w:sz w:val="24"/>
          <w:szCs w:val="24"/>
        </w:rPr>
        <w:t xml:space="preserve"> 2018г.</w:t>
      </w:r>
      <w:r w:rsidRPr="00A9624D">
        <w:rPr>
          <w:rFonts w:ascii="Times New Roman" w:hAnsi="Times New Roman" w:cs="Times New Roman"/>
          <w:sz w:val="24"/>
          <w:szCs w:val="24"/>
        </w:rPr>
        <w:t xml:space="preserve">  № 4-1/21з</w:t>
      </w:r>
    </w:p>
    <w:p w:rsidR="00F00DC0" w:rsidRDefault="00F00DC0" w:rsidP="003730C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0C5" w:rsidRPr="00F00DC0" w:rsidRDefault="00F00DC0" w:rsidP="003730C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311EF9" w:rsidRPr="00F00DC0">
        <w:rPr>
          <w:rFonts w:ascii="Times New Roman" w:hAnsi="Times New Roman" w:cs="Times New Roman"/>
          <w:b/>
          <w:sz w:val="28"/>
          <w:szCs w:val="28"/>
        </w:rPr>
        <w:t>елевые индикаторы Стратегии социально-экон</w:t>
      </w:r>
      <w:r w:rsidR="003730C5" w:rsidRPr="00F00DC0">
        <w:rPr>
          <w:rFonts w:ascii="Times New Roman" w:hAnsi="Times New Roman" w:cs="Times New Roman"/>
          <w:b/>
          <w:sz w:val="28"/>
          <w:szCs w:val="28"/>
        </w:rPr>
        <w:t>о</w:t>
      </w:r>
      <w:r w:rsidR="00311EF9" w:rsidRPr="00F00DC0">
        <w:rPr>
          <w:rFonts w:ascii="Times New Roman" w:hAnsi="Times New Roman" w:cs="Times New Roman"/>
          <w:b/>
          <w:sz w:val="28"/>
          <w:szCs w:val="28"/>
        </w:rPr>
        <w:t>мического развития</w:t>
      </w:r>
    </w:p>
    <w:p w:rsidR="00B4172C" w:rsidRPr="00F00DC0" w:rsidRDefault="003730C5" w:rsidP="003730C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C0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</w:t>
      </w:r>
      <w:r w:rsidR="00311EF9" w:rsidRPr="00F00DC0">
        <w:rPr>
          <w:rFonts w:ascii="Times New Roman" w:hAnsi="Times New Roman" w:cs="Times New Roman"/>
          <w:b/>
          <w:sz w:val="28"/>
          <w:szCs w:val="28"/>
        </w:rPr>
        <w:t>Стерлитамак Республики Башкортостан</w:t>
      </w:r>
      <w:r w:rsidRPr="00F00DC0">
        <w:rPr>
          <w:rFonts w:ascii="Times New Roman" w:hAnsi="Times New Roman" w:cs="Times New Roman"/>
          <w:b/>
          <w:sz w:val="28"/>
          <w:szCs w:val="28"/>
        </w:rPr>
        <w:t xml:space="preserve"> до 2030 года </w:t>
      </w:r>
    </w:p>
    <w:p w:rsidR="00154DE9" w:rsidRPr="00F00DC0" w:rsidRDefault="00154DE9" w:rsidP="003730C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7" w:type="dxa"/>
        <w:tblInd w:w="-714" w:type="dxa"/>
        <w:tblLayout w:type="fixed"/>
        <w:tblLook w:val="04A0"/>
      </w:tblPr>
      <w:tblGrid>
        <w:gridCol w:w="1843"/>
        <w:gridCol w:w="709"/>
        <w:gridCol w:w="709"/>
        <w:gridCol w:w="709"/>
        <w:gridCol w:w="708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</w:tblGrid>
      <w:tr w:rsidR="004C6371" w:rsidRPr="00B4172C" w:rsidTr="00FC1867">
        <w:trPr>
          <w:trHeight w:val="375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значения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значения показателей по годам</w:t>
            </w:r>
          </w:p>
        </w:tc>
      </w:tr>
      <w:tr w:rsidR="004C6371" w:rsidRPr="00B4172C" w:rsidTr="00FC1867">
        <w:trPr>
          <w:trHeight w:val="375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2012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2013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2014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2029</w:t>
            </w:r>
          </w:p>
          <w:p w:rsidR="00817FCB" w:rsidRPr="00B4172C" w:rsidRDefault="00817FCB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</w:t>
            </w:r>
            <w:r w:rsidR="0081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C6371" w:rsidRPr="00B4172C" w:rsidTr="00FC1867">
        <w:trPr>
          <w:trHeight w:val="375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6371" w:rsidRPr="00B4172C" w:rsidTr="00FC1867">
        <w:trPr>
          <w:trHeight w:val="230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6371" w:rsidRPr="00192275" w:rsidTr="00FC1867">
        <w:trPr>
          <w:cantSplit/>
          <w:trHeight w:val="29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4C6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Продукция сельского хозяйства во всех категориях хозяйств, оборот розничной торговли, объем отгруженных товаров собственного производства, выполненных работ и услуг собственными силами по чистому виду экономической деятельности "Промышленное производство"  в расчете на душу населения</w:t>
            </w:r>
          </w:p>
          <w:p w:rsidR="00154DE9" w:rsidRPr="00B4172C" w:rsidRDefault="00154DE9" w:rsidP="004C6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456,963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493,369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568,218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611,820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664,406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695,320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723,247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790,583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828,217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976,413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1013,844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1051,610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1088,511</w:t>
            </w:r>
          </w:p>
        </w:tc>
      </w:tr>
      <w:tr w:rsidR="004C6371" w:rsidRPr="00192275" w:rsidTr="00FC1867">
        <w:trPr>
          <w:cantSplit/>
          <w:trHeight w:val="8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64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2.Инвестиции в основной капитал на душу населения</w:t>
            </w:r>
          </w:p>
          <w:p w:rsidR="00154DE9" w:rsidRPr="00B4172C" w:rsidRDefault="00154DE9" w:rsidP="0064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  <w:r w:rsidR="00154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E263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</w:t>
            </w:r>
            <w:r w:rsidR="00E263A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E263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28,36</w:t>
            </w:r>
            <w:r w:rsidR="00E263A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29,84</w:t>
            </w:r>
            <w:r w:rsidR="00E263A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31,35</w:t>
            </w:r>
            <w:r w:rsidR="00E263A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  <w:r w:rsidR="00E263A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34,66</w:t>
            </w:r>
            <w:r w:rsidR="00E263A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36,47</w:t>
            </w:r>
            <w:r w:rsidR="00E263A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38,34</w:t>
            </w:r>
            <w:r w:rsidR="00E263A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40,26</w:t>
            </w:r>
            <w:r w:rsidR="00E263A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E54096" w:rsidRDefault="00F105C1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42,23</w:t>
            </w:r>
            <w:r w:rsidR="00E263A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C6371" w:rsidRPr="00AA15E1" w:rsidTr="00FC1867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E9" w:rsidRPr="00AA15E1" w:rsidRDefault="00B4172C" w:rsidP="00F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3.Коэффициент миграционного прироста населения в трудоспособном возрасте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 тыс.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2D5D1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2D5D1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2D5D1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</w:tr>
      <w:tr w:rsidR="004C6371" w:rsidRPr="00E54096" w:rsidTr="0015659A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E9" w:rsidRPr="00B4172C" w:rsidRDefault="00B4172C" w:rsidP="00F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4.</w:t>
            </w: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  <w:proofErr w:type="gramEnd"/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экономике (среднегодовая) от общей численности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435743" w:rsidP="000A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  <w:r w:rsidR="000A099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435743" w:rsidP="000A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</w:t>
            </w:r>
            <w:r w:rsidR="000A099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435743" w:rsidP="000A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</w:t>
            </w:r>
            <w:r w:rsidR="000A099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0A0991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0A0991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435743" w:rsidP="000A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A099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435743" w:rsidP="000A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  <w:r w:rsidR="000A099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435743" w:rsidP="000A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</w:t>
            </w:r>
            <w:r w:rsidR="000A099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435743" w:rsidP="000A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  <w:r w:rsidR="000A099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435743" w:rsidP="00DC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  <w:r w:rsidR="000A0991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0A0991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0A0991" w:rsidP="00DC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</w:t>
            </w:r>
            <w:r w:rsidR="00DC753D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0A0991" w:rsidP="000A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34,18</w:t>
            </w:r>
          </w:p>
        </w:tc>
      </w:tr>
      <w:tr w:rsidR="004C6371" w:rsidRPr="00AC5E54" w:rsidTr="00FC1867">
        <w:trPr>
          <w:trHeight w:val="315"/>
        </w:trPr>
        <w:tc>
          <w:tcPr>
            <w:tcW w:w="160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C5E54" w:rsidRDefault="00B4172C" w:rsidP="00AC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Человеческий капитал</w:t>
            </w:r>
          </w:p>
        </w:tc>
      </w:tr>
      <w:tr w:rsidR="004C6371" w:rsidRPr="00192275" w:rsidTr="00FC1867">
        <w:trPr>
          <w:cantSplit/>
          <w:trHeight w:val="1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5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154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.Смертность от всех причин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1000 чел.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CA1C7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CA1C7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CA1C7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293305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293305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293305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293305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293305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293305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293305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293305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E54096" w:rsidRDefault="00293305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</w:tr>
      <w:tr w:rsidR="004C6371" w:rsidRPr="00192275" w:rsidTr="00FC1867">
        <w:trPr>
          <w:cantSplit/>
          <w:trHeight w:val="9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5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154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.Смертность населения в трудоспособном возрасте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 тыс.чел</w:t>
            </w: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</w:tr>
      <w:tr w:rsidR="004C6371" w:rsidRPr="00192275" w:rsidTr="00FC1867">
        <w:trPr>
          <w:cantSplit/>
          <w:trHeight w:val="8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5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154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.Смертность от болезней кровообращения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 тыс.чел.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502,8</w:t>
            </w:r>
          </w:p>
        </w:tc>
      </w:tr>
      <w:tr w:rsidR="004C6371" w:rsidRPr="00192275" w:rsidTr="00FC1867">
        <w:trPr>
          <w:cantSplit/>
          <w:trHeight w:val="8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.Смертность от новообразований, в том числе злокачественных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 тыс.чел</w:t>
            </w: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158,3</w:t>
            </w:r>
          </w:p>
        </w:tc>
      </w:tr>
      <w:tr w:rsidR="004C6371" w:rsidRPr="00192275" w:rsidTr="00196258">
        <w:trPr>
          <w:cantSplit/>
          <w:trHeight w:val="10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72C" w:rsidRPr="00B4172C" w:rsidRDefault="00B4172C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.Младенческая смертность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1000 </w:t>
            </w:r>
            <w:proofErr w:type="spellStart"/>
            <w:proofErr w:type="gramStart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родивших</w:t>
            </w:r>
            <w:r w:rsidR="00426930"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</w:t>
            </w:r>
            <w:proofErr w:type="spellEnd"/>
            <w:proofErr w:type="gramEnd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43A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  <w:r w:rsidR="008A6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  <w:r w:rsidR="008A6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  <w:r w:rsidR="008A6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  <w:r w:rsidR="008A6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4,37</w:t>
            </w:r>
          </w:p>
        </w:tc>
      </w:tr>
      <w:tr w:rsidR="004C6371" w:rsidRPr="00192275" w:rsidTr="00FC1867">
        <w:trPr>
          <w:cantSplit/>
          <w:trHeight w:val="9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.Смертность от дорожно- т</w:t>
            </w:r>
            <w:r w:rsidR="0062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анспортных </w:t>
            </w:r>
            <w:r w:rsidR="0062233A"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происшествий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 тыс.чел</w:t>
            </w: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43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43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</w:t>
            </w:r>
            <w:r w:rsidR="00843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</w:tr>
      <w:tr w:rsidR="004C6371" w:rsidRPr="00192275" w:rsidTr="00FC1867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.Доля граждан, приверженных здоровому образу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4C6371" w:rsidRPr="00192275" w:rsidTr="00ED43DF">
        <w:trPr>
          <w:cantSplit/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72C" w:rsidRPr="00B4166F" w:rsidRDefault="00B4172C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  <w:r w:rsidR="00426930"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.Коэффициент естественного прироста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66F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1000 чел. насел</w:t>
            </w:r>
            <w:r w:rsidR="00F2628E" w:rsidRPr="00B4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66F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66F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66F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66F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66F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66F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66F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E54096" w:rsidRDefault="00ED43D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4C6371" w:rsidRPr="00192275" w:rsidTr="00FC1867">
        <w:trPr>
          <w:trHeight w:val="4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Обеспеченность государственными и муниципальными дневными общеобразовательными организациями (фактически к нормативу)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AA15E1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C6371" w:rsidRPr="00192275" w:rsidTr="00FC1867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Обеспеченность: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6371" w:rsidRPr="00192275" w:rsidTr="00FC1867">
        <w:trPr>
          <w:cantSplit/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.1.больничными койками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коек на 10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52,59</w:t>
            </w:r>
          </w:p>
        </w:tc>
      </w:tr>
      <w:tr w:rsidR="004C6371" w:rsidRPr="00192275" w:rsidTr="00FC1867">
        <w:trPr>
          <w:cantSplit/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.2.амбулаторно-поликлиническими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всмену</w:t>
            </w:r>
            <w:proofErr w:type="spellEnd"/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10 тыс.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240,4</w:t>
            </w:r>
          </w:p>
        </w:tc>
      </w:tr>
      <w:tr w:rsidR="004C6371" w:rsidRPr="00192275" w:rsidTr="00FC1867">
        <w:trPr>
          <w:cantSplit/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.3. врачами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4172C" w:rsidRPr="00F2628E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 на 10 тыс.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</w:tr>
      <w:tr w:rsidR="004C6371" w:rsidRPr="00192275" w:rsidTr="00F00DC0">
        <w:trPr>
          <w:cantSplit/>
          <w:trHeight w:val="14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.4. средним медицинским персоналом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F2628E" w:rsidP="0013790F">
            <w:pPr>
              <w:tabs>
                <w:tab w:val="left" w:pos="175"/>
              </w:tabs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r w:rsidR="00B4172C"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еловек на 10 тыс.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CD4680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CD4680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CD4680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CD4680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6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</w:tr>
      <w:tr w:rsidR="004C6371" w:rsidRPr="00192275" w:rsidTr="00FC1867">
        <w:trPr>
          <w:cantSplit/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.5. стационарными учреждениями социального обслуживания престарелых и инвалидов (взрослых и детей)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 на 10 тыс.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12,71</w:t>
            </w:r>
          </w:p>
        </w:tc>
      </w:tr>
      <w:tr w:rsidR="00F21A44" w:rsidRPr="00192275" w:rsidTr="00FC1867">
        <w:trPr>
          <w:cantSplit/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F21A44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.6. учреждениями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1A44" w:rsidRPr="00B4172C" w:rsidRDefault="00F21A44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учреждений на 100 тыс.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F21A44" w:rsidP="00D3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D33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D331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D33139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bookmarkStart w:id="0" w:name="_GoBack"/>
            <w:bookmarkEnd w:id="0"/>
            <w:r w:rsidR="00F21A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C6371" w:rsidRPr="00192275" w:rsidTr="00FC1867">
        <w:trPr>
          <w:cantSplit/>
          <w:trHeight w:val="1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.7. дошкольными образовательными учреждениями в соответствие современным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4172C" w:rsidRPr="0013790F" w:rsidRDefault="00EE039F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 на 1000 детей </w:t>
            </w:r>
            <w:proofErr w:type="spellStart"/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</w:t>
            </w:r>
            <w:proofErr w:type="spellEnd"/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B4172C"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</w:t>
            </w:r>
          </w:p>
        </w:tc>
      </w:tr>
      <w:tr w:rsidR="004C6371" w:rsidRPr="00192275" w:rsidTr="00FC1867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Доступность дошкольного образования для детей в возрасте от 2 месяцев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13790F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25812" w:rsidRPr="00192275" w:rsidTr="00FC1867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647898" w:rsidP="00E2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1.12</w:t>
            </w:r>
            <w:r w:rsidR="007D4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2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Доступность дополнительного образования детей в возрасте от 5 до 18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13790F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1714C" w:rsidRPr="00192275" w:rsidTr="00FC1867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14C" w:rsidRPr="00B4172C" w:rsidRDefault="0041714C" w:rsidP="0064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  <w:r w:rsidR="00647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Доля детей, привлекаемых к участию в творческих мероприятиях</w:t>
            </w:r>
            <w:r w:rsidR="00DE5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целях выявления и поддержки юных талантов, в общей численности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13790F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4C6371" w:rsidRPr="00192275" w:rsidTr="00FC1867">
        <w:trPr>
          <w:trHeight w:val="17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64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</w:t>
            </w:r>
            <w:r w:rsidR="00647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.Доля населения города, систематически занимающегося физической культурой и спортом, в общем числе населения города в возрасте от 3 до 79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13790F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BE668B" w:rsidRPr="00192275" w:rsidTr="007D4A65">
        <w:trPr>
          <w:trHeight w:val="20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8B" w:rsidRPr="00D91824" w:rsidRDefault="00AD2E02" w:rsidP="007D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6478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D4A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668B" w:rsidRPr="00D91824">
              <w:rPr>
                <w:rFonts w:ascii="Times New Roman" w:hAnsi="Times New Roman" w:cs="Times New Roman"/>
                <w:sz w:val="18"/>
                <w:szCs w:val="18"/>
              </w:rPr>
              <w:t>Количество победителей и призеров – членов спортивных сборных команд, принявших участие в официальных спортивных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C44AFC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BE668B" w:rsidRPr="00D91824">
              <w:rPr>
                <w:rFonts w:ascii="Times New Roman" w:hAnsi="Times New Roman" w:cs="Times New Roman"/>
                <w:sz w:val="18"/>
                <w:szCs w:val="18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</w:tr>
      <w:tr w:rsidR="00654CB8" w:rsidRPr="00EC705B" w:rsidTr="00FC1867">
        <w:trPr>
          <w:trHeight w:val="27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7D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  <w:r w:rsidR="007D4A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ГТО)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54CB8" w:rsidRPr="00EC705B" w:rsidTr="00C44AFC">
        <w:trPr>
          <w:trHeight w:val="2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6D0E14" w:rsidRDefault="00654CB8" w:rsidP="00C44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1.17</w:t>
            </w:r>
            <w:r w:rsidR="00C44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54CB8" w:rsidRPr="00EC705B" w:rsidTr="00FC1867">
        <w:trPr>
          <w:trHeight w:val="27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196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1.18 </w:t>
            </w: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Количество подготовленных спортсменов высшего спортивного мастерства, в т.ч. спортсменов -инвалидов: кандидатов в мастера спорта, мастеров спорта международного класса и заслуженных мастеров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196258" w:rsidP="001962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654CB8" w:rsidRPr="00196258">
              <w:rPr>
                <w:rFonts w:ascii="Times New Roman" w:hAnsi="Times New Roman" w:cs="Times New Roman"/>
                <w:sz w:val="18"/>
                <w:szCs w:val="18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654CB8" w:rsidRPr="00192275" w:rsidTr="00196258">
        <w:trPr>
          <w:trHeight w:val="8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B4172C" w:rsidRDefault="00654CB8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19.Уровень зарегистрированной безработицы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</w:tr>
      <w:tr w:rsidR="00654CB8" w:rsidRPr="00192275" w:rsidTr="00196258">
        <w:trPr>
          <w:trHeight w:val="10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B4166F" w:rsidRDefault="00654CB8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1.20.Среднемесячная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31436,80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34360,40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D651EA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D651EA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38607,4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D651EA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D651EA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D651EA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D651EA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8A5770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8A5770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8A5770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8A5770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8A5770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62389,4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8A5770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65758,4</w:t>
            </w:r>
          </w:p>
        </w:tc>
      </w:tr>
      <w:tr w:rsidR="00654CB8" w:rsidRPr="00192275" w:rsidTr="00196258">
        <w:trPr>
          <w:trHeight w:val="8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B4172C" w:rsidRDefault="00654CB8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1.21.Объем ввода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406D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06D6C"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E54096" w:rsidRDefault="00F84054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113,00</w:t>
            </w:r>
          </w:p>
        </w:tc>
      </w:tr>
      <w:tr w:rsidR="00654CB8" w:rsidRPr="00192275" w:rsidTr="00196258">
        <w:trPr>
          <w:trHeight w:val="1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B4172C" w:rsidRDefault="00654CB8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.Общая площадь жилых помещений, приходящаяся в среднем на одного жителя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26,23</w:t>
            </w:r>
          </w:p>
        </w:tc>
      </w:tr>
      <w:tr w:rsidR="00654CB8" w:rsidRPr="00192275" w:rsidTr="00196258">
        <w:trPr>
          <w:trHeight w:val="10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.Ввод жилья на душу населения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м/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54096" w:rsidRDefault="00F84054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</w:tr>
      <w:tr w:rsidR="00654CB8" w:rsidRPr="00192275" w:rsidTr="00196258">
        <w:trPr>
          <w:trHeight w:val="12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1.24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.Общий коэффициент </w:t>
            </w:r>
            <w:proofErr w:type="spell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брачности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196258" w:rsidRDefault="00654CB8" w:rsidP="001962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на 1000 чел</w:t>
            </w:r>
            <w:r w:rsid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</w:tr>
      <w:tr w:rsidR="00196258" w:rsidRPr="00192275" w:rsidTr="00196258">
        <w:trPr>
          <w:trHeight w:val="13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1.25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.Общий коэффициент разводимости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6258" w:rsidRPr="00196258" w:rsidRDefault="00196258" w:rsidP="001962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на 1000 чел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654CB8" w:rsidRPr="00192275" w:rsidTr="00FC1867">
        <w:trPr>
          <w:trHeight w:val="27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.Доля молодых людей в возр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 от 14 до 30 лет, придерживающихся  духовно </w:t>
            </w:r>
            <w:proofErr w:type="gramStart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</w:t>
            </w:r>
            <w:proofErr w:type="gramEnd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енных ценностей и принимающих участие в добровольческой деятельности, в общем числе молодежи </w:t>
            </w:r>
          </w:p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38,90</w:t>
            </w:r>
          </w:p>
        </w:tc>
      </w:tr>
      <w:tr w:rsidR="00654CB8" w:rsidRPr="00192275" w:rsidTr="00FC1867">
        <w:trPr>
          <w:trHeight w:val="27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654CB8" w:rsidP="00F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.Доля населения Республики Башкортостан - носителей родных языков </w:t>
            </w:r>
            <w:proofErr w:type="spellStart"/>
            <w:proofErr w:type="gramStart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положи</w:t>
            </w:r>
            <w:r w:rsidR="00F00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</w:t>
            </w:r>
            <w:proofErr w:type="spellEnd"/>
            <w:proofErr w:type="gramEnd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оценивающе</w:t>
            </w:r>
            <w:r w:rsidR="00F00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возможности, предоставляемые населению в овладении родными языками от общего числа населения 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53,90</w:t>
            </w:r>
          </w:p>
        </w:tc>
      </w:tr>
      <w:tr w:rsidR="00654CB8" w:rsidRPr="00192275" w:rsidTr="00FC1867">
        <w:trPr>
          <w:trHeight w:val="425"/>
        </w:trPr>
        <w:tc>
          <w:tcPr>
            <w:tcW w:w="160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2.Реальный сектор экономики</w:t>
            </w:r>
          </w:p>
        </w:tc>
      </w:tr>
      <w:tr w:rsidR="003154E6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2.1.Объем отгруженных товаров собственного производства, выполненных работ и услуг собственными силами по чистому виду экономической деятельности "Промышленное производство</w:t>
            </w:r>
            <w:proofErr w:type="gram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"(</w:t>
            </w:r>
            <w:proofErr w:type="gramEnd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пополному кругу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196258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 в ценах соответствующих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72225600,00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74954000,00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75318300,00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86382300,00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96674100,00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98079883,4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104854751,3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110592927,6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116305052,3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122670195,2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126630894,5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132373605,5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138243051,2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144372748,1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150628419,3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156242340,4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162223297,2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168433205,0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174710710,6</w:t>
            </w:r>
          </w:p>
        </w:tc>
      </w:tr>
      <w:tr w:rsidR="003154E6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 Доля отгруженных товаров, выполненных работ и услуг инновационного характера в объеме отгруженных товаров, выполненных работ и услуг крупных и средних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</w:tr>
      <w:tr w:rsidR="003154E6" w:rsidRPr="00192275" w:rsidTr="00F00DC0">
        <w:trPr>
          <w:trHeight w:val="22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.Прирост количества субъектов малого и среднего </w:t>
            </w:r>
            <w:proofErr w:type="spellStart"/>
            <w:proofErr w:type="gram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proofErr w:type="gramEnd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включая индивидуальных предпринимателей, в расчете на 10000 человек населения, к уровню 2017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</w:tr>
      <w:tr w:rsidR="003154E6" w:rsidRPr="00192275" w:rsidTr="00196258">
        <w:trPr>
          <w:trHeight w:val="10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133F02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F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2.4.Объем валовой продукции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</w:t>
            </w:r>
          </w:p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0316B5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734,14</w:t>
            </w:r>
          </w:p>
        </w:tc>
      </w:tr>
      <w:tr w:rsidR="003154E6" w:rsidRPr="00192275" w:rsidTr="00196258">
        <w:trPr>
          <w:trHeight w:val="14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66F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2.5.Оборот розничной торговли (во всех каналах реализации)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196258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B4172C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E54096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531,97</w:t>
            </w:r>
          </w:p>
        </w:tc>
      </w:tr>
      <w:tr w:rsidR="003154E6" w:rsidRPr="00192275" w:rsidTr="00196258">
        <w:trPr>
          <w:trHeight w:val="1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66F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2.6.Оборот общественного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54E6" w:rsidRPr="00196258" w:rsidRDefault="003154E6" w:rsidP="003154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 на душу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E5409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20,55</w:t>
            </w:r>
          </w:p>
        </w:tc>
      </w:tr>
      <w:tr w:rsidR="003154E6" w:rsidRPr="00192275" w:rsidTr="00FC1867">
        <w:trPr>
          <w:trHeight w:val="410"/>
        </w:trPr>
        <w:tc>
          <w:tcPr>
            <w:tcW w:w="1601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Пространственное развитие</w:t>
            </w:r>
          </w:p>
        </w:tc>
      </w:tr>
      <w:tr w:rsidR="003154E6" w:rsidRPr="00192275" w:rsidTr="00196258">
        <w:trPr>
          <w:trHeight w:val="1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3.1.Доля протяженности автомобильных дорог общего пользования муниципального значения</w:t>
            </w:r>
            <w:proofErr w:type="gramStart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,н</w:t>
            </w:r>
            <w:proofErr w:type="gramEnd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соответствующих  нормативным требованиям, в общей протяженности 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автомобильных дорог общего пользования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3,45</w:t>
            </w:r>
          </w:p>
        </w:tc>
      </w:tr>
      <w:tr w:rsidR="003154E6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3.2.Доля дорожно-транспортных происшествий на автомобильных дорогах </w:t>
            </w:r>
            <w:proofErr w:type="spellStart"/>
            <w:proofErr w:type="gram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</w:t>
            </w:r>
            <w:proofErr w:type="spellEnd"/>
            <w:proofErr w:type="gramEnd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значений, совершению которых сопутствовало наличие неудовлетворительных дорожных условий, в общем количестве дорожно-транспортных происшествий по городу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3154E6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3.3.Доля населения, проживающего в населенных пунктах,  имеющих регулярного автобусного и (или) железнодорожного сообщения с административным центром муниципального района (городского округа), в общей численности населения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54E6" w:rsidRPr="00192275" w:rsidTr="001D5DA4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3.4.Доля домохозяйств, имеющих  широкополосный доступ к  сети "Интернет" (не менее 100 Мбит/сек)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54E6" w:rsidRPr="00192275" w:rsidTr="001D5DA4">
        <w:trPr>
          <w:trHeight w:val="12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 Уровень</w:t>
            </w:r>
          </w:p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(физического) износа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</w:tr>
      <w:tr w:rsidR="003154E6" w:rsidRPr="00192275" w:rsidTr="001D5DA4">
        <w:trPr>
          <w:trHeight w:val="16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.Доля площади жилищного фонда, обеспеченного всеми видами благоустройства, в общей площади жилищного фонда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</w:t>
            </w:r>
          </w:p>
        </w:tc>
      </w:tr>
      <w:tr w:rsidR="003154E6" w:rsidRPr="00192275" w:rsidTr="00DC0B63">
        <w:trPr>
          <w:trHeight w:val="8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3.7. Индекс качества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154E6" w:rsidRDefault="003154E6" w:rsidP="003154E6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154E6" w:rsidRDefault="003154E6" w:rsidP="003154E6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154E6" w:rsidRDefault="003154E6" w:rsidP="003154E6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154E6" w:rsidRDefault="003154E6" w:rsidP="003154E6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154E6" w:rsidRDefault="003154E6" w:rsidP="003154E6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154E6" w:rsidRDefault="003154E6" w:rsidP="003154E6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</w:tr>
      <w:tr w:rsidR="003154E6" w:rsidRPr="00192275" w:rsidTr="001D5DA4">
        <w:trPr>
          <w:trHeight w:val="1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63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350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Доля граждан, принимающих участие в решении вопросов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3154E6" w:rsidRPr="00192275" w:rsidTr="001D5DA4">
        <w:trPr>
          <w:trHeight w:val="1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 .Доля населения, обеспеченного доброкачественной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54E6" w:rsidRPr="00192275" w:rsidTr="001D5DA4">
        <w:trPr>
          <w:trHeight w:val="12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3.10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.Количество несанкционированных  свалок, выявленных на 1 января 2018 года</w:t>
            </w:r>
          </w:p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154E6" w:rsidRPr="00192275" w:rsidTr="00840F80">
        <w:trPr>
          <w:trHeight w:val="141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3.11. Доля твердых коммунальных отходов, направленных на обработку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154E6" w:rsidRPr="00192275" w:rsidTr="00FC1867">
        <w:trPr>
          <w:trHeight w:val="378"/>
        </w:trPr>
        <w:tc>
          <w:tcPr>
            <w:tcW w:w="1601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Муниципальные финансы</w:t>
            </w:r>
          </w:p>
        </w:tc>
      </w:tr>
      <w:tr w:rsidR="003154E6" w:rsidRPr="00192275" w:rsidTr="009161DF">
        <w:trPr>
          <w:trHeight w:val="189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4.1.Ежегодный прирост поступлений по налоговым доходам </w:t>
            </w:r>
            <w:proofErr w:type="spell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вконсолидирован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муниципального </w:t>
            </w:r>
            <w:proofErr w:type="spell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proofErr w:type="gram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процентах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3154E6" w:rsidRPr="00192275" w:rsidTr="00FC1867">
        <w:trPr>
          <w:trHeight w:val="441"/>
        </w:trPr>
        <w:tc>
          <w:tcPr>
            <w:tcW w:w="1601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*Уменьшение налоговых доходов в части поступлений от ЕНВД в связи с тем, что с 1 января 2021 года Федеральным законом от 29.06.2012г.№ 97-ФЗ глава 26.3 признается утратившей силу</w:t>
            </w:r>
          </w:p>
        </w:tc>
      </w:tr>
      <w:tr w:rsidR="003154E6" w:rsidRPr="00192275" w:rsidTr="00FC1867">
        <w:trPr>
          <w:trHeight w:val="27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4.2.Отношение долга муниципального образования к доходам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154E6" w:rsidRPr="00192275" w:rsidTr="009161DF">
        <w:trPr>
          <w:trHeight w:val="15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4.3.Обеспеченность собственных расходов местного бюджета налоговыми и неналоговыми доходами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</w:t>
            </w:r>
          </w:p>
        </w:tc>
      </w:tr>
      <w:tr w:rsidR="003154E6" w:rsidRPr="00192275" w:rsidTr="009161DF">
        <w:trPr>
          <w:trHeight w:val="11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4.4.Объем собственных доходов местного бюджета на 1 человека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9628</w:t>
            </w:r>
          </w:p>
        </w:tc>
      </w:tr>
      <w:tr w:rsidR="003154E6" w:rsidRPr="00192275" w:rsidTr="0069676F">
        <w:trPr>
          <w:trHeight w:val="20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4.5.Доля площади земельных участков, являющихся объектами налогообложения земельным налогом, в общей площади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C24E5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C24E5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C24E5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C24E5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C24E5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C24E5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3154E6" w:rsidRPr="00192275" w:rsidTr="00FC1867">
        <w:trPr>
          <w:trHeight w:val="410"/>
        </w:trPr>
        <w:tc>
          <w:tcPr>
            <w:tcW w:w="1601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3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Муниципальное управление</w:t>
            </w:r>
          </w:p>
        </w:tc>
      </w:tr>
      <w:tr w:rsidR="003154E6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5.1.Доля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услуг, оказанных в электронной форме, в общем количестве оказанных муниципальных услуг на территории городского округа город 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8B67AD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3154E6" w:rsidRPr="00192275" w:rsidTr="0069676F">
        <w:trPr>
          <w:trHeight w:val="16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5.2.Доля муниципальных служащих своевременно прошедших квалификацию (переподготовку)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9F1A0B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3154E6" w:rsidRPr="00192275" w:rsidTr="0069676F">
        <w:trPr>
          <w:trHeight w:val="12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5.3.Количество муниципальных служащих на 1000 жителей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14,126</w:t>
            </w:r>
          </w:p>
        </w:tc>
      </w:tr>
      <w:tr w:rsidR="003154E6" w:rsidRPr="00192275" w:rsidTr="0069676F">
        <w:trPr>
          <w:trHeight w:val="20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5.4.Оценка удовлетворенности населения услугами в сферах образования, здравоохранения, культуры и социального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54E6" w:rsidRPr="00192275" w:rsidTr="0069676F">
        <w:trPr>
          <w:trHeight w:val="23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C3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5.5.Расходы бюджета муниципального образования на содержание работник</w:t>
            </w:r>
            <w:r w:rsidR="00C343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органов местного самоуправления в расчете на 1 жителя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388,06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3154E6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Стоимостная доля закупаемого и (или) арендуемого администрацией городского округа город Стерлитамак РБ,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муниципаль-ными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организация-ми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 иностранного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3668F4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0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154E6" w:rsidRPr="00192275" w:rsidTr="0069676F">
        <w:trPr>
          <w:trHeight w:val="18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5.7.Срок прохождения административных процедур, необходимых для получения разрешения на 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3154E6" w:rsidRPr="00192275" w:rsidTr="00B00114">
        <w:trPr>
          <w:trHeight w:val="17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5.8.Количество административных процедур, необходимых для получения разрешения на 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3154E6" w:rsidRPr="00192275" w:rsidTr="00B00114">
        <w:trPr>
          <w:cantSplit/>
          <w:trHeight w:val="1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5.9.Экономический ущерб от пожаров на 1 кв.м.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</w:t>
            </w:r>
          </w:p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0,130</w:t>
            </w:r>
          </w:p>
        </w:tc>
      </w:tr>
      <w:tr w:rsidR="003154E6" w:rsidRPr="00192275" w:rsidTr="00B00114">
        <w:trPr>
          <w:cantSplit/>
          <w:trHeight w:val="1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5.10.Количество пострадавших от пожаров на 1000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17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176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0,030</w:t>
            </w:r>
          </w:p>
        </w:tc>
      </w:tr>
      <w:tr w:rsidR="003154E6" w:rsidRPr="00192275" w:rsidTr="00B00114">
        <w:trPr>
          <w:cantSplit/>
          <w:trHeight w:val="1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5.11.Количество погибших от несчастных случаев на воде на 1000 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DD0EB8" w:rsidRDefault="003154E6" w:rsidP="0031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</w:tr>
      <w:tr w:rsidR="003154E6" w:rsidRPr="00192275" w:rsidTr="009F0043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5.12.Уровень преступности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6" w:rsidRPr="00B4172C" w:rsidRDefault="003154E6" w:rsidP="0031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</w:t>
            </w:r>
          </w:p>
        </w:tc>
      </w:tr>
    </w:tbl>
    <w:p w:rsidR="00B4172C" w:rsidRPr="00311EF9" w:rsidRDefault="00B4172C" w:rsidP="00311EF9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4172C" w:rsidRPr="00311EF9" w:rsidSect="00F3168F">
      <w:pgSz w:w="16838" w:h="11906" w:orient="landscape"/>
      <w:pgMar w:top="567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4D4"/>
    <w:rsid w:val="000316B5"/>
    <w:rsid w:val="00054ECD"/>
    <w:rsid w:val="000A0991"/>
    <w:rsid w:val="000B579D"/>
    <w:rsid w:val="000B71CD"/>
    <w:rsid w:val="00133F02"/>
    <w:rsid w:val="0013790F"/>
    <w:rsid w:val="00154B79"/>
    <w:rsid w:val="00154DE9"/>
    <w:rsid w:val="0015659A"/>
    <w:rsid w:val="00167F1E"/>
    <w:rsid w:val="00172F3B"/>
    <w:rsid w:val="00176C41"/>
    <w:rsid w:val="001805A7"/>
    <w:rsid w:val="0018767C"/>
    <w:rsid w:val="00192275"/>
    <w:rsid w:val="00196258"/>
    <w:rsid w:val="001A7786"/>
    <w:rsid w:val="001B2596"/>
    <w:rsid w:val="001B3CC9"/>
    <w:rsid w:val="001C7A11"/>
    <w:rsid w:val="001D5DA4"/>
    <w:rsid w:val="00210F77"/>
    <w:rsid w:val="00216930"/>
    <w:rsid w:val="00232E53"/>
    <w:rsid w:val="00244978"/>
    <w:rsid w:val="00255B24"/>
    <w:rsid w:val="002632F6"/>
    <w:rsid w:val="00293305"/>
    <w:rsid w:val="002D21B3"/>
    <w:rsid w:val="002D5D1F"/>
    <w:rsid w:val="002E4EEE"/>
    <w:rsid w:val="002F093F"/>
    <w:rsid w:val="002F2D07"/>
    <w:rsid w:val="002F4940"/>
    <w:rsid w:val="00311EF9"/>
    <w:rsid w:val="003154E6"/>
    <w:rsid w:val="003174D4"/>
    <w:rsid w:val="00317AF6"/>
    <w:rsid w:val="003242EA"/>
    <w:rsid w:val="00335BF9"/>
    <w:rsid w:val="00362CBB"/>
    <w:rsid w:val="003668F4"/>
    <w:rsid w:val="003730C5"/>
    <w:rsid w:val="003A7BEE"/>
    <w:rsid w:val="003C5D6E"/>
    <w:rsid w:val="003E550A"/>
    <w:rsid w:val="003F22DD"/>
    <w:rsid w:val="003F6D5B"/>
    <w:rsid w:val="00406D6C"/>
    <w:rsid w:val="0041714C"/>
    <w:rsid w:val="00426930"/>
    <w:rsid w:val="00435743"/>
    <w:rsid w:val="00454A65"/>
    <w:rsid w:val="00464B0E"/>
    <w:rsid w:val="00492D2D"/>
    <w:rsid w:val="004A1D53"/>
    <w:rsid w:val="004C51D4"/>
    <w:rsid w:val="004C6371"/>
    <w:rsid w:val="004D1F91"/>
    <w:rsid w:val="00513E6D"/>
    <w:rsid w:val="00541BB0"/>
    <w:rsid w:val="005522F3"/>
    <w:rsid w:val="0055663E"/>
    <w:rsid w:val="00562852"/>
    <w:rsid w:val="00573F70"/>
    <w:rsid w:val="005E7A33"/>
    <w:rsid w:val="005F3F63"/>
    <w:rsid w:val="0062233A"/>
    <w:rsid w:val="00633243"/>
    <w:rsid w:val="006339EB"/>
    <w:rsid w:val="006350C8"/>
    <w:rsid w:val="006350E1"/>
    <w:rsid w:val="00643279"/>
    <w:rsid w:val="00647898"/>
    <w:rsid w:val="00654CB8"/>
    <w:rsid w:val="00695365"/>
    <w:rsid w:val="0069676F"/>
    <w:rsid w:val="006A4819"/>
    <w:rsid w:val="006A7887"/>
    <w:rsid w:val="006B1102"/>
    <w:rsid w:val="006C0B5A"/>
    <w:rsid w:val="006C5304"/>
    <w:rsid w:val="006F5ABB"/>
    <w:rsid w:val="007026AC"/>
    <w:rsid w:val="0072298D"/>
    <w:rsid w:val="00723488"/>
    <w:rsid w:val="00724000"/>
    <w:rsid w:val="00735EA0"/>
    <w:rsid w:val="00746DB3"/>
    <w:rsid w:val="00755AB9"/>
    <w:rsid w:val="00757EF2"/>
    <w:rsid w:val="00765649"/>
    <w:rsid w:val="007664A8"/>
    <w:rsid w:val="0077523F"/>
    <w:rsid w:val="007B4B19"/>
    <w:rsid w:val="007C029C"/>
    <w:rsid w:val="007C673A"/>
    <w:rsid w:val="007D4A65"/>
    <w:rsid w:val="007E6AC7"/>
    <w:rsid w:val="007F4312"/>
    <w:rsid w:val="007F686E"/>
    <w:rsid w:val="008100C5"/>
    <w:rsid w:val="00817FCB"/>
    <w:rsid w:val="0082709E"/>
    <w:rsid w:val="00840F80"/>
    <w:rsid w:val="00843A5E"/>
    <w:rsid w:val="008663AA"/>
    <w:rsid w:val="008735B2"/>
    <w:rsid w:val="00877971"/>
    <w:rsid w:val="008A5770"/>
    <w:rsid w:val="008A6576"/>
    <w:rsid w:val="008B3C8E"/>
    <w:rsid w:val="008B67AD"/>
    <w:rsid w:val="008F541F"/>
    <w:rsid w:val="0090622D"/>
    <w:rsid w:val="009161DF"/>
    <w:rsid w:val="00962CBC"/>
    <w:rsid w:val="00974B8D"/>
    <w:rsid w:val="00976DC1"/>
    <w:rsid w:val="00995107"/>
    <w:rsid w:val="009C138B"/>
    <w:rsid w:val="009C24E5"/>
    <w:rsid w:val="009C7859"/>
    <w:rsid w:val="009F0043"/>
    <w:rsid w:val="009F1A0B"/>
    <w:rsid w:val="009F3A19"/>
    <w:rsid w:val="00A01FD8"/>
    <w:rsid w:val="00A15DD0"/>
    <w:rsid w:val="00A26E12"/>
    <w:rsid w:val="00A40579"/>
    <w:rsid w:val="00A41342"/>
    <w:rsid w:val="00A43AE3"/>
    <w:rsid w:val="00A444ED"/>
    <w:rsid w:val="00A52C77"/>
    <w:rsid w:val="00A547BC"/>
    <w:rsid w:val="00A574B6"/>
    <w:rsid w:val="00A67CB9"/>
    <w:rsid w:val="00A819F9"/>
    <w:rsid w:val="00A85500"/>
    <w:rsid w:val="00A86D2C"/>
    <w:rsid w:val="00A9624D"/>
    <w:rsid w:val="00AA1239"/>
    <w:rsid w:val="00AA15E1"/>
    <w:rsid w:val="00AA7A14"/>
    <w:rsid w:val="00AC5E54"/>
    <w:rsid w:val="00AD2E02"/>
    <w:rsid w:val="00AF520A"/>
    <w:rsid w:val="00B00114"/>
    <w:rsid w:val="00B17E5D"/>
    <w:rsid w:val="00B34F16"/>
    <w:rsid w:val="00B357A8"/>
    <w:rsid w:val="00B4166F"/>
    <w:rsid w:val="00B4172C"/>
    <w:rsid w:val="00B42455"/>
    <w:rsid w:val="00B44B16"/>
    <w:rsid w:val="00B461C0"/>
    <w:rsid w:val="00B464C5"/>
    <w:rsid w:val="00B504F1"/>
    <w:rsid w:val="00B57779"/>
    <w:rsid w:val="00B62649"/>
    <w:rsid w:val="00B84138"/>
    <w:rsid w:val="00B95B61"/>
    <w:rsid w:val="00BB0C71"/>
    <w:rsid w:val="00BB32D3"/>
    <w:rsid w:val="00BC257E"/>
    <w:rsid w:val="00BC3582"/>
    <w:rsid w:val="00BE3019"/>
    <w:rsid w:val="00BE668B"/>
    <w:rsid w:val="00BE7EFC"/>
    <w:rsid w:val="00C04EB2"/>
    <w:rsid w:val="00C16B74"/>
    <w:rsid w:val="00C2449C"/>
    <w:rsid w:val="00C34398"/>
    <w:rsid w:val="00C44AFC"/>
    <w:rsid w:val="00C44EB8"/>
    <w:rsid w:val="00C47BED"/>
    <w:rsid w:val="00C50B11"/>
    <w:rsid w:val="00C53871"/>
    <w:rsid w:val="00C57223"/>
    <w:rsid w:val="00C66A3A"/>
    <w:rsid w:val="00C70190"/>
    <w:rsid w:val="00C73413"/>
    <w:rsid w:val="00C737E9"/>
    <w:rsid w:val="00C85EEA"/>
    <w:rsid w:val="00CA1C7F"/>
    <w:rsid w:val="00CA484D"/>
    <w:rsid w:val="00CA76D9"/>
    <w:rsid w:val="00CB70D3"/>
    <w:rsid w:val="00CD4680"/>
    <w:rsid w:val="00CE258A"/>
    <w:rsid w:val="00CE42D7"/>
    <w:rsid w:val="00CF2306"/>
    <w:rsid w:val="00D33139"/>
    <w:rsid w:val="00D370A3"/>
    <w:rsid w:val="00D622B6"/>
    <w:rsid w:val="00D651EA"/>
    <w:rsid w:val="00D75393"/>
    <w:rsid w:val="00D843C2"/>
    <w:rsid w:val="00D861CE"/>
    <w:rsid w:val="00D91824"/>
    <w:rsid w:val="00DC0B63"/>
    <w:rsid w:val="00DC753D"/>
    <w:rsid w:val="00DD0EB8"/>
    <w:rsid w:val="00DE595E"/>
    <w:rsid w:val="00E10D91"/>
    <w:rsid w:val="00E24902"/>
    <w:rsid w:val="00E25812"/>
    <w:rsid w:val="00E263A1"/>
    <w:rsid w:val="00E47938"/>
    <w:rsid w:val="00E54096"/>
    <w:rsid w:val="00E7655E"/>
    <w:rsid w:val="00E8356B"/>
    <w:rsid w:val="00E85D49"/>
    <w:rsid w:val="00E862F5"/>
    <w:rsid w:val="00EA54D3"/>
    <w:rsid w:val="00EB3BA5"/>
    <w:rsid w:val="00EC0141"/>
    <w:rsid w:val="00EC705B"/>
    <w:rsid w:val="00ED43DF"/>
    <w:rsid w:val="00EE039F"/>
    <w:rsid w:val="00EF0177"/>
    <w:rsid w:val="00EF5FAF"/>
    <w:rsid w:val="00F00DC0"/>
    <w:rsid w:val="00F040D1"/>
    <w:rsid w:val="00F042FC"/>
    <w:rsid w:val="00F105C1"/>
    <w:rsid w:val="00F21A44"/>
    <w:rsid w:val="00F22DDD"/>
    <w:rsid w:val="00F2628E"/>
    <w:rsid w:val="00F3168F"/>
    <w:rsid w:val="00F46025"/>
    <w:rsid w:val="00F73B95"/>
    <w:rsid w:val="00F84054"/>
    <w:rsid w:val="00F93F21"/>
    <w:rsid w:val="00FB5009"/>
    <w:rsid w:val="00FC1867"/>
    <w:rsid w:val="00FD5EB8"/>
    <w:rsid w:val="00FE2AD2"/>
    <w:rsid w:val="00FE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7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172C"/>
    <w:rPr>
      <w:color w:val="800080"/>
      <w:u w:val="single"/>
    </w:rPr>
  </w:style>
  <w:style w:type="paragraph" w:customStyle="1" w:styleId="font5">
    <w:name w:val="font5"/>
    <w:basedOn w:val="a"/>
    <w:rsid w:val="00B4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4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4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1">
    <w:name w:val="xl81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B417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417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417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417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417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417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17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4DE9"/>
    <w:pPr>
      <w:ind w:left="720"/>
      <w:contextualSpacing/>
    </w:pPr>
  </w:style>
  <w:style w:type="table" w:styleId="a6">
    <w:name w:val="Table Grid"/>
    <w:basedOn w:val="a1"/>
    <w:uiPriority w:val="39"/>
    <w:rsid w:val="00EC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2C1B-6244-4A6C-8487-9C80E3C9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16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Кабирова Зульфия Файзрахмановна</dc:creator>
  <cp:keywords/>
  <dc:description/>
  <cp:lastModifiedBy>Главный специалист Совета</cp:lastModifiedBy>
  <cp:revision>223</cp:revision>
  <cp:lastPrinted>2018-09-19T06:50:00Z</cp:lastPrinted>
  <dcterms:created xsi:type="dcterms:W3CDTF">2018-08-15T04:56:00Z</dcterms:created>
  <dcterms:modified xsi:type="dcterms:W3CDTF">2018-12-22T07:51:00Z</dcterms:modified>
</cp:coreProperties>
</file>