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C3" w:rsidRPr="002C56A1" w:rsidRDefault="000916C3" w:rsidP="002C56A1">
      <w:pPr>
        <w:spacing w:before="240"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2C56A1">
        <w:rPr>
          <w:rFonts w:ascii="Times New Roman" w:hAnsi="Times New Roman" w:cs="Times New Roman"/>
          <w:sz w:val="24"/>
          <w:szCs w:val="24"/>
        </w:rPr>
        <w:t>Приложение №</w:t>
      </w:r>
      <w:r w:rsidR="002C56A1" w:rsidRPr="002C56A1">
        <w:rPr>
          <w:rFonts w:ascii="Times New Roman" w:hAnsi="Times New Roman" w:cs="Times New Roman"/>
          <w:sz w:val="24"/>
          <w:szCs w:val="24"/>
        </w:rPr>
        <w:t xml:space="preserve"> </w:t>
      </w:r>
      <w:r w:rsidRPr="002C56A1">
        <w:rPr>
          <w:rFonts w:ascii="Times New Roman" w:hAnsi="Times New Roman" w:cs="Times New Roman"/>
          <w:sz w:val="24"/>
          <w:szCs w:val="24"/>
        </w:rPr>
        <w:t>5</w:t>
      </w:r>
    </w:p>
    <w:p w:rsidR="000916C3" w:rsidRPr="002C56A1" w:rsidRDefault="000916C3" w:rsidP="002C56A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2C56A1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0916C3" w:rsidRPr="002C56A1" w:rsidRDefault="00DE0E8E" w:rsidP="002C56A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2C56A1">
        <w:rPr>
          <w:rFonts w:ascii="Times New Roman" w:hAnsi="Times New Roman" w:cs="Times New Roman"/>
          <w:sz w:val="24"/>
          <w:szCs w:val="24"/>
        </w:rPr>
        <w:t>о</w:t>
      </w:r>
      <w:r w:rsidR="000916C3" w:rsidRPr="002C56A1">
        <w:rPr>
          <w:rFonts w:ascii="Times New Roman" w:hAnsi="Times New Roman" w:cs="Times New Roman"/>
          <w:sz w:val="24"/>
          <w:szCs w:val="24"/>
        </w:rPr>
        <w:t xml:space="preserve">круга город Стерлитамак </w:t>
      </w:r>
    </w:p>
    <w:p w:rsidR="000916C3" w:rsidRPr="002C56A1" w:rsidRDefault="000916C3" w:rsidP="002C56A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2C56A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916C3" w:rsidRPr="002C56A1" w:rsidRDefault="000916C3" w:rsidP="002C56A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2C56A1">
        <w:rPr>
          <w:rFonts w:ascii="Times New Roman" w:hAnsi="Times New Roman" w:cs="Times New Roman"/>
          <w:sz w:val="24"/>
          <w:szCs w:val="24"/>
        </w:rPr>
        <w:t xml:space="preserve">от </w:t>
      </w:r>
      <w:r w:rsidR="002C56A1">
        <w:rPr>
          <w:rFonts w:ascii="Times New Roman" w:hAnsi="Times New Roman" w:cs="Times New Roman"/>
          <w:sz w:val="24"/>
          <w:szCs w:val="24"/>
        </w:rPr>
        <w:t>20.12.</w:t>
      </w:r>
      <w:r w:rsidRPr="002C56A1">
        <w:rPr>
          <w:rFonts w:ascii="Times New Roman" w:hAnsi="Times New Roman" w:cs="Times New Roman"/>
          <w:sz w:val="24"/>
          <w:szCs w:val="24"/>
        </w:rPr>
        <w:t>2018г.</w:t>
      </w:r>
      <w:r w:rsidR="002C56A1" w:rsidRPr="002C56A1">
        <w:rPr>
          <w:rFonts w:ascii="Times New Roman" w:hAnsi="Times New Roman" w:cs="Times New Roman"/>
          <w:sz w:val="24"/>
          <w:szCs w:val="24"/>
        </w:rPr>
        <w:t xml:space="preserve"> № </w:t>
      </w:r>
      <w:r w:rsidR="002C56A1">
        <w:rPr>
          <w:rFonts w:ascii="Times New Roman" w:hAnsi="Times New Roman" w:cs="Times New Roman"/>
          <w:sz w:val="24"/>
          <w:szCs w:val="24"/>
        </w:rPr>
        <w:t>4-1/21з</w:t>
      </w:r>
    </w:p>
    <w:p w:rsidR="0075604C" w:rsidRDefault="0075604C" w:rsidP="00477AB7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77AB7" w:rsidRPr="002C56A1" w:rsidRDefault="00477AB7" w:rsidP="00477AB7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C56A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ПАСПОРТ  </w:t>
      </w:r>
      <w:r w:rsidR="003D2583" w:rsidRPr="002C56A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</w:t>
      </w:r>
    </w:p>
    <w:p w:rsidR="00477AB7" w:rsidRPr="002C56A1" w:rsidRDefault="00477AB7" w:rsidP="00477AB7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C56A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477AB7" w:rsidRPr="00477AB7" w:rsidRDefault="00477AB7" w:rsidP="00477AB7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562" w:type="dxa"/>
        <w:tblInd w:w="-106" w:type="dxa"/>
        <w:tblLayout w:type="fixed"/>
        <w:tblLook w:val="0000"/>
      </w:tblPr>
      <w:tblGrid>
        <w:gridCol w:w="2057"/>
        <w:gridCol w:w="8505"/>
      </w:tblGrid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9F1FE9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1F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Муниципальная программа «Развитие системы образования городского округа город Стерлитамак Республики Башкортостан до 2025 года» 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Основания для разработки</w:t>
            </w:r>
          </w:p>
          <w:p w:rsidR="00477AB7" w:rsidRPr="00477AB7" w:rsidRDefault="00477AB7" w:rsidP="00477A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Конституция Российской Федерации;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Российской Федерации от 29.12.2012 г. № 273 «Об образовании в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06.10.2003 г. №131 «Об общих принципах организации местного самоуправления в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19.05.1995 № 81-ФЗ «О государственных пособиях гражданам, имеющим детей»;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Указ Президента Российской Федерации от 12.05.2009г. № 536 «Об основах стратегического планирования в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Правительства Российской Федерации от 09.12.2004 г. №47 «О приоритетных направлениях развития образовательной системы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Концепция долгосрочного социально-экономического развития Российской Федерации до 2020 г., утвержденная распоряжением Правительства Российской Федерации от 17.11.2008             № 1662-р;</w:t>
            </w:r>
          </w:p>
          <w:p w:rsidR="00477AB7" w:rsidRPr="00477AB7" w:rsidRDefault="00560B16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7" w:history="1">
              <w:r w:rsidR="00477AB7" w:rsidRPr="00477AB7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ar-SA"/>
                </w:rPr>
                <w:t>Указ</w:t>
              </w:r>
            </w:hyperlink>
            <w:r w:rsidR="00477AB7" w:rsidRPr="00477AB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Президента Российской</w:t>
            </w:r>
            <w:r w:rsidR="00477AB7"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Федерации от 7 мая 2012 года №597 "О мерах по реализации государственной социальной политики"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Конституция Республики Башкортостан;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Республики Башкортостан от 01.07.2013г. № 696-з «Об образовании в Республике Башкортостан»;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Республики Башкортостан от 17.12.2004 № 129-з «О вознаграждении, причитающемся приемным родителям, и мерах социальной поддержки, предоставляемых приемной семье»;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Республики Башкортостан от 28.12.2005 № 262-з «О порядке и размере выплаты денежных средств опекунам (попечителям) на содержание ребенка»;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Правительства Республики Башкортостан от 21.02.2013г. №54 «О государственной программе «Развитие образования в Республике Башкортостан»;</w:t>
            </w:r>
          </w:p>
          <w:p w:rsidR="00477AB7" w:rsidRPr="00477AB7" w:rsidRDefault="00560B16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8" w:history="1">
              <w:r w:rsidR="00477AB7" w:rsidRPr="00477AB7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Постановление Правительства Республики Башкортостан от 14 декабря 2012 года N 448</w:t>
              </w:r>
            </w:hyperlink>
            <w:r w:rsidR="00477AB7"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«Об утверждении</w:t>
            </w:r>
            <w:r w:rsidR="002C56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77AB7"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Программы подготовки лиц, желающих принять на воспитание в семью ребенка, оставшегося без попечения родителей»;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Правительства Республики Башкортостан от 28.08.2014 № 410 «Об утверждении порядка проведения ремонта ранее занимаемых жилых помещений, расположенных на территории Республики Башкортостан, нанимателями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Постановление Правительства Республики Башкортостан от 09.07.2014 № 314 «Об утверждении Порядка предоставления путевок в организации отдыха и оздоровления детям-сиротам и детям, оставшимся без попечения родителей»;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Правительства Республики Башкортостан от 23.06.2006 № 179 «О Порядке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 </w:t>
            </w: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Устав городского округа город Стерлитамак Республики Башкортостан;  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администрации городского округа город Стерлитамак Республики Башкортостан от 30.07.2010 г. № 1531 «Об утверждении порядка разработки и реализации муниципальных программ» (в ред. постановления администрации городского округа город Стерлитамак Республики Башкортостан от 21.08.2013 г. № 1741)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Муниципальный заказчик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Муниципальное казенное учреждение «Отдел образования администрации городского округа город Стерлитамак Республики Башкортостан»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</w:t>
            </w:r>
          </w:p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разработчики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Муниципальное казенное учреждение «Отдел образования администрации городского округа город Стерлитамак Республики Башкортостан» (далее − МКУ «Отдел образования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терлитамак»)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опеке и попечительству администрации городского округа город Стерлитамак Республики Башкортостан (далее – управление по опеке и попечительству), муниципальные образовательные учреждения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– развитие системы образования города Стерлитамак в соответствии с</w:t>
            </w:r>
            <w:r w:rsidR="002C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2C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инновационного развития Республики Башкортостан, позволяющего максимально эффективно использовать человеческий потенциал и создание условий для самореализации граждан в течение всей жизни, увеличение количества детей-сирот и детей, оставшихся без попечения родителей, охваченных всеми формами семейного устройства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 Программы:</w:t>
            </w:r>
          </w:p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усовершенствовать систему дошкольного, общего, дополнительного образования в соответствии с государственными стандартами и запросами потребителей услуг для формирования духовно богатой, физически здоровой, социально активной личности;</w:t>
            </w:r>
          </w:p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условия для предоставления всем категориям обучающихся равных возможностей в получении качественного и доступного образования в соответствии с современными требованиями;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модернизировать инфраструктуру системы образования города за счет улучшения материально-технической базы образовательных учреждений, строительства новых и реконструкции существующих объектов образования;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-создать эффективную систему профессионального роста педагогических работников;</w:t>
            </w:r>
          </w:p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доступность качественного образования на основе использования информационно-коммуникационных технологий;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0" w:name="sub_1139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обеспечить внедрение односменного режима обучения в 1-11 (12) классах общеобразовательных организаций</w:t>
            </w:r>
            <w:bookmarkEnd w:id="0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сохранить и развивать сеть организаций дополнительного образования детей;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организовать массовый летний отдых, оздоровление и занятость детей;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развивать институт замещающей семьи;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оказать меры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государственной поддержки детям-сиротам и детям, оставшимся без попечения родителей;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развивать формы сопровождения замещающих семей</w:t>
            </w:r>
          </w:p>
          <w:p w:rsidR="00223FD9" w:rsidRPr="00477AB7" w:rsidRDefault="00223FD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77AB7" w:rsidRPr="00477AB7" w:rsidTr="00477AB7"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Целевые (индикаторы) программы: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года до шести лет, получающих услуги дошкольного образования, в общем количестве детей этого возраста, нуждающихся в данных услугах,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организациях, %</w:t>
            </w:r>
            <w:proofErr w:type="gramEnd"/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общеобразовательных организаций, использующих электронное обучение, в общей численности обучающихся общеобразовательных организаций,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педагогических работников, получивших высшую квалификационную категорию, в общем числе педагогических работников муниципальных образовательных организаций,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детей, охваченных основными формами отдыха и оздоровления в круглогодичном режиме, в общем количестве детей,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пяти до восемнадцати лет, обучающихся по дополнительным образовательным программам, в общей численности детей этого возраста,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которых проведен ремонт, в общем числе жилых помещений, подлежащих ремонту %;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граждан, получивших единовременное пособие при всех формах устройства в семью детей, лишенных родительского попечения (человек);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детей-сирот и детей, оставшихся без попечения родителей, обеспеченных бесплатным проездом, в общем числе детей-сирот и детей, оставшихся без попечения родителей, подлежащих обеспечению бесплатным проездом %.</w:t>
            </w:r>
          </w:p>
        </w:tc>
      </w:tr>
      <w:tr w:rsidR="00477AB7" w:rsidRPr="00477AB7" w:rsidTr="00477AB7"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Программа реализуется в один этап с 2018 по 2025 годы</w:t>
            </w:r>
          </w:p>
        </w:tc>
      </w:tr>
      <w:tr w:rsidR="00477AB7" w:rsidRPr="00477AB7" w:rsidTr="00477AB7">
        <w:trPr>
          <w:trHeight w:val="46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Подпрограммы отсутствуют</w:t>
            </w:r>
          </w:p>
        </w:tc>
      </w:tr>
      <w:tr w:rsidR="00477AB7" w:rsidRPr="00477AB7" w:rsidTr="00477AB7">
        <w:trPr>
          <w:trHeight w:val="2402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2018 года -3127,7652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1932,3518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терлитамак-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881,0273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-301,6861млн.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2019 года - 3100,2891млн.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Республики Башкортостан - 1911,5467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-11,7000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терлитамак-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875,3563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-301,6861 млн. руб.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2020 года -3094,8341млн.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терлитамак-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2021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2022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2023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2024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2025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</w:t>
            </w: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  <w:p w:rsidR="00477AB7" w:rsidRPr="00477AB7" w:rsidRDefault="00477AB7" w:rsidP="00477AB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года до шести лет, получающих услуги дошкольного образования, в общем количестве детей этого возраста, нуждающихся в данных услугах- 100%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организациях- 100%</w:t>
            </w:r>
            <w:proofErr w:type="gramEnd"/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общеобразовательных организаций, использующих электронное обучение, в общей численности обучающихся общеобразовательных организаций- 95%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педагогических работников, получивших высшую квалификационную категорию, в общем числе педагогических работников муниципальных образовательных организаций-40,5%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 - 100%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Доля  муниципальных образовательных организаций, здания которых находятся в аварийном состоянии или требуют капитального ремонта, в общем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количестве таких организаций- 17,0%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детей, охваченных основными формами отдыха и оздоровления в круглогодичном режиме, в общем количестве детей- 100%</w:t>
            </w:r>
          </w:p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пяти до восемнадцати лет, обучающихся по дополнительным образовательным программам, в общей численности детей этого возраста- 97%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которых проведен ремонт, в общем числе жилых помещений, подлежащих ремонту – 100%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граждан, получивших единовременное пособие при всех формах устройства в семью детей, лишенных родительского попечения – 129 человек</w:t>
            </w:r>
          </w:p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детей-сирот и детей, оставшихся без попечения родителей, обеспеченных бесплатным проездом, в общем числе детей-сирот и детей, оставшихся без попечения родителей, подлежащих обеспечению бесплатным проездом – 100%</w:t>
            </w:r>
          </w:p>
        </w:tc>
      </w:tr>
    </w:tbl>
    <w:p w:rsidR="00477AB7" w:rsidRPr="00477AB7" w:rsidRDefault="00477AB7" w:rsidP="00477A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95208" w:rsidRDefault="00D95208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1826B1" w:rsidRDefault="001826B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826B1" w:rsidRDefault="001826B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826B1" w:rsidRDefault="001826B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826B1" w:rsidRDefault="001826B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826B1" w:rsidRDefault="001826B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826B1" w:rsidRDefault="001826B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826B1" w:rsidRDefault="001826B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20F72" w:rsidRPr="001826B1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П</w:t>
      </w:r>
      <w:r w:rsidR="00A20F72"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АСПОРТ  </w:t>
      </w:r>
    </w:p>
    <w:p w:rsidR="00A20F72" w:rsidRPr="001826B1" w:rsidRDefault="00A20F7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190467" w:rsidRPr="001826B1" w:rsidRDefault="00190467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190467" w:rsidRPr="00190467" w:rsidTr="0037563D">
        <w:tc>
          <w:tcPr>
            <w:tcW w:w="2376" w:type="dxa"/>
          </w:tcPr>
          <w:p w:rsidR="00190467" w:rsidRPr="00190467" w:rsidRDefault="00190467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</w:tcPr>
          <w:p w:rsidR="00190467" w:rsidRPr="004F0325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F032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Муниципальная программа «Развитие и поддержка малого и среднего предпринимательства городского округа город Стерлитамак Республики Башкортостан» 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Основания для разработки</w:t>
            </w:r>
          </w:p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Пункт 1 статьи 11 Федерального Закона «О развитии малого и среднего предпринимательства в Российской Федерации» от 24.07.2007г. № 209-ФЗ (далее ФЗ №209);</w:t>
            </w:r>
          </w:p>
          <w:p w:rsidR="00190467" w:rsidRPr="00190467" w:rsidRDefault="00190467" w:rsidP="00C91F49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программа «Развитие и поддержка малого и среднего предпринимательства в Республике Башкортостан», утвержденная постановлением Правительства Республики Башкортостан от 20.07.2012гг. №249 «О Государственной программе «Развитие и поддержка малого и среднего предпринимательства в Республике Башкортостан»;</w:t>
            </w:r>
          </w:p>
          <w:p w:rsidR="00190467" w:rsidRPr="00190467" w:rsidRDefault="00190467" w:rsidP="00C91F49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городского округа город Стерлитамак Республики Башкортостан от 30 июля 2010г. № 1531 «Об утверждении порядка разработки и реализации муниципальных программ» (в редакции от 21.08.2013 № 1741).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Муниципальный </w:t>
            </w:r>
          </w:p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заказчик Программы 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Администрация городского округа город Стерлитамак Республики Башкортостан (отдел предпринимательства).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Основной разработчик Программы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Администрация городского округа город Стерлитамак Республики Башкортостан (отдел предпринимательства).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Цель: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создание благоприятных условий для развития малого и среднего предпринимательства в городском округе город Стерлитамак Республики Башкортостан;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Задачи: 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развитие малого и среднего предпринимательства городского округа город Стерлитамак Республики Башкортостан в производственной сфере;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направление бизнеса на удовлетворение потребностей города в социальном секторе (образовании, здравоохранении, и пр.);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городского округа город Стерлитамак Республики Башкортостан;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развитие системы информационно-консультационной поддержки субъектов малого и среднего предпринимательства; 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повышение престижа предпринимательской деятельности в городском округе город Стерлитамак Республики Башкортостан.</w:t>
            </w:r>
          </w:p>
        </w:tc>
      </w:tr>
      <w:tr w:rsidR="00190467" w:rsidRPr="00F34934" w:rsidTr="0037563D">
        <w:tc>
          <w:tcPr>
            <w:tcW w:w="2376" w:type="dxa"/>
          </w:tcPr>
          <w:p w:rsidR="00190467" w:rsidRPr="00F34934" w:rsidRDefault="00F34934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7938" w:type="dxa"/>
          </w:tcPr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количество субъектов малого и среднего предпринимательства (единиц);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прирост количества субъектов малого и среднего предпринимательства, осуществляющих предпринимательскую деятельность (проценты к предыдущему году);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 средняя заработная плата в сфере малого и среднего предпринимательства (рублей);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оборот продукции (услуг) субъектов малых и средних предприятий (млрд. рублей);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объем инвестиций в основной капитал малых и средних предприятий (млн. рублей);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количество субъектов малого и среднего предпринимательства (включая индивидуальных предпринимателей), осуществляющих деятельность на </w:t>
            </w: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территории городского округа город Стерлитамак Республики Башкортостан на 1000 человек населения (единиц);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доля численности </w:t>
            </w:r>
            <w:proofErr w:type="gramStart"/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занятых</w:t>
            </w:r>
            <w:proofErr w:type="gramEnd"/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в сфере малого и среднего предпринимательства (проценты).</w:t>
            </w:r>
          </w:p>
          <w:p w:rsidR="00190467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Значения целевых индикаторов подлежат корректировке в соответствии с реально выделяемыми объемами финансирования Программы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».</w:t>
            </w:r>
          </w:p>
        </w:tc>
      </w:tr>
      <w:tr w:rsidR="00190467" w:rsidRPr="00FF5C35" w:rsidTr="0037563D">
        <w:tc>
          <w:tcPr>
            <w:tcW w:w="2376" w:type="dxa"/>
          </w:tcPr>
          <w:p w:rsidR="00190467" w:rsidRPr="00FF5C35" w:rsidRDefault="00FF5C35" w:rsidP="00FF5C3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7938" w:type="dxa"/>
          </w:tcPr>
          <w:p w:rsidR="00190467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2017 - 2021 годы без разделения на этапы</w:t>
            </w:r>
          </w:p>
        </w:tc>
      </w:tr>
      <w:tr w:rsidR="00FF5C35" w:rsidRPr="00FF5C35" w:rsidTr="0037563D">
        <w:tc>
          <w:tcPr>
            <w:tcW w:w="2376" w:type="dxa"/>
          </w:tcPr>
          <w:p w:rsidR="00FF5C35" w:rsidRPr="00FF5C35" w:rsidRDefault="00FF5C35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Объемы и источники  финансирования Программы</w:t>
            </w:r>
          </w:p>
        </w:tc>
        <w:tc>
          <w:tcPr>
            <w:tcW w:w="7938" w:type="dxa"/>
          </w:tcPr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Реализация мероприятий Программы осуществляется за счет средств бюджета городского округа город Стерлитамак Республики Башкортостан и привлеченных на условиях </w:t>
            </w:r>
            <w:proofErr w:type="spellStart"/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ряда мероприятий Программы средств республиканского и/или федерального бюджета. 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Прогнозируемый общий объем финансирования Программы составляет 100 024,306 тыс. рублей, в том числе по годам: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год – 5 584,800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2018 год – 4 439,506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2019 год – 25 000,00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2020 год – 30 000,00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2021 год – 35 000,00 тыс. рублей.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Прогнозируемый объем финансирования Программы из средств муниципального бюджета – 13 000,00 тыс. рублей, в том числе по годам: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год – 2 000,00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2018 год – 2 000,00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2019 год – 2 500,00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2020 год – 3 000,00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2021 год – 3 500,00 тыс. рублей.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 средств республиканского и/или федерального бюджета – 87 024,306 тыс. рублей, 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том числе по годам: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год – 3 584,800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2018 год – 2 439,506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2019 год – 22 500,00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2020 год – 27 000,00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2021 год – 31 500,00 тыс. рублей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».</w:t>
            </w:r>
          </w:p>
        </w:tc>
      </w:tr>
      <w:tr w:rsidR="00FF5C35" w:rsidRPr="00161879" w:rsidTr="0037563D">
        <w:tc>
          <w:tcPr>
            <w:tcW w:w="2376" w:type="dxa"/>
          </w:tcPr>
          <w:p w:rsidR="00FF5C35" w:rsidRPr="00161879" w:rsidRDefault="00161879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Ожидаемые результаты</w:t>
            </w:r>
          </w:p>
        </w:tc>
        <w:tc>
          <w:tcPr>
            <w:tcW w:w="7938" w:type="dxa"/>
          </w:tcPr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результате реализации Программы ожидается: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 Выполнение целевых индикаторов и показателей Программы: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рост количества субъектов малого и среднего предпринимательства - до 8,527 тыс. единиц;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прирост количества субъектов малого и среднего предпринимательства, осуществляющих предпринимательскую деятельность – до 4,2%;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повышение уровня заработной платы в сфере малого и среднего предпринимательства - до 18,5 тыс. рублей;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рост оборота продукции (услуг) субъектов малого и среднего предпринимательства - до 107,715 млрд. рублей;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увеличение объема инвестиций в основной капитал малых и средних предприятий - до 12,00 млн. рублей;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рост количества субъектов малого и среднего предпринимательства - до 30,54 ед. на 1000 человек населения;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увеличение доли численности </w:t>
            </w:r>
            <w:proofErr w:type="gramStart"/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занятых</w:t>
            </w:r>
            <w:proofErr w:type="gramEnd"/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в сфере малого и среднего предпринимательства - до 46,3%.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2) Достижение качественных улучшений в области развития малого и среднего предпринимательства в городском округе город Стерлитамак Республики Башкортостан: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- рост уровня удовлетворенности предпринимателей состоянием деловой среды и работой инфраструктуры поддержки малого и среднего предпринимательства;</w:t>
            </w:r>
          </w:p>
          <w:p w:rsidR="00FF5C35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повышение информированности малых и средних предприятий городского округа город Стерлитамак Республики Башкортостан о мерах поддержки предпринимательской деятельности и способах ее получения».</w:t>
            </w:r>
          </w:p>
        </w:tc>
      </w:tr>
    </w:tbl>
    <w:p w:rsidR="00190467" w:rsidRDefault="00190467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Pr="001826B1" w:rsidRDefault="0037563D" w:rsidP="0037563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37563D" w:rsidRPr="001826B1" w:rsidRDefault="0037563D" w:rsidP="0037563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AD4724" w:rsidRDefault="00AD4724" w:rsidP="0037563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8079"/>
      </w:tblGrid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223FD9" w:rsidRDefault="00223FD9" w:rsidP="00C91F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1064CC" w:rsidRPr="0022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«Сохранение и развитие культуры в городском округе город Стерлитамак Республики Башкортос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 на период 2017 - 2022 годы»</w:t>
            </w:r>
          </w:p>
        </w:tc>
      </w:tr>
      <w:tr w:rsidR="001064CC" w:rsidRPr="001064CC" w:rsidTr="001064CC">
        <w:trPr>
          <w:trHeight w:val="1737"/>
        </w:trPr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8079" w:type="dxa"/>
            <w:shd w:val="clear" w:color="auto" w:fill="auto"/>
          </w:tcPr>
          <w:p w:rsid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т.172, 179 Бюджетного Кодекса Российской Федерации, </w:t>
            </w:r>
          </w:p>
          <w:p w:rsid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 ч.1 ст. 16 Федерального Закона от 6 октября 2003 года №131-ФЗ, </w:t>
            </w:r>
          </w:p>
          <w:p w:rsid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17 ч.1 ст. 4 Устава городского округа город Стерлитамак Республики Башкортостан,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№1531 от 30.07.2010г. (в ред. Постановления администрации городского округа город Стерлитамак Республики Башкортостан № 1741 от 21.08.2013г.).</w:t>
            </w:r>
          </w:p>
        </w:tc>
      </w:tr>
      <w:tr w:rsidR="001064CC" w:rsidRPr="001064CC" w:rsidTr="001064CC">
        <w:trPr>
          <w:trHeight w:val="659"/>
        </w:trPr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городского округа город Стерлитамак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Башкортостан.</w:t>
            </w:r>
          </w:p>
        </w:tc>
      </w:tr>
      <w:tr w:rsidR="001064CC" w:rsidRPr="001064CC" w:rsidTr="001064CC">
        <w:trPr>
          <w:trHeight w:val="641"/>
        </w:trPr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город Стерлитамак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Башкортостан.</w:t>
            </w: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программы:</w:t>
            </w:r>
          </w:p>
          <w:p w:rsidR="001064CC" w:rsidRPr="001064CC" w:rsidRDefault="001064CC" w:rsidP="00C91F49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участия населения в культурной жизни города, обеспечение условий для творческой реализации граждан.</w:t>
            </w:r>
          </w:p>
          <w:p w:rsidR="001064CC" w:rsidRPr="001064CC" w:rsidRDefault="001064CC" w:rsidP="00C91F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программы:</w:t>
            </w:r>
          </w:p>
          <w:p w:rsidR="001064CC" w:rsidRPr="001064CC" w:rsidRDefault="001064CC" w:rsidP="00C91F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услуг, оказываемых населению в сфере культуры; </w:t>
            </w:r>
          </w:p>
          <w:p w:rsidR="001064CC" w:rsidRPr="001064CC" w:rsidRDefault="001064CC" w:rsidP="00C91F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большего количества населения в культурно – </w:t>
            </w:r>
            <w:proofErr w:type="spellStart"/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мероприятия;</w:t>
            </w:r>
          </w:p>
          <w:p w:rsidR="001064CC" w:rsidRPr="001064CC" w:rsidRDefault="001064CC" w:rsidP="00C91F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информированности населения о культурной жизни города.</w:t>
            </w: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программы: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участников </w:t>
            </w:r>
            <w:proofErr w:type="spellStart"/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среднегодовой численности населения (процентов);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 в целях выявления и поддержки юных талантов, в общем числе детей (процентов);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музейных учреждений (посещений на одного жителя в год);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общедоступных библиотек (посещений на одного жителя в год);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граждан города качеством предоставления муниципальных услуг в сфере культуры и искусства (по отношению к численности опрошенного населения городского округа г. Стерлитамак РБ).</w:t>
            </w:r>
            <w:proofErr w:type="gramEnd"/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2017-2022 гг. без деления на этапы </w:t>
            </w: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Объемы    и    источники финансирования 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– </w:t>
            </w:r>
            <w:r w:rsidRPr="00106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1 469 008,27тыс. рублей</w:t>
            </w: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 –79,49 тыс. рублей: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–79,49 тыс. рублей;2018г. – 0,0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0,0 тыс. рублей; 2020г. – 0,0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0,0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2022г. – 0,0 тыс. рублей.  </w:t>
            </w: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Башкортостан,</w:t>
            </w:r>
            <w:r w:rsidR="00F77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– 381 932,25 тыс. рублей: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2017г. – 21 932,25 тыс. рублей;2018г. – 180 000,00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2019г.–   180 000,00 тыс. рублей;2020г. – 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0,00 тыс. рублей;2022г. – 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бюджет, всего – 989 851,23 тыс. рублей: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119 528,03тыс. рублей;2018г. –183 255,80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19г. – 153 802,20 тыс. рублей; 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2020г. – 172 922,60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 – 181 695,30 тыс. рублей;2022г.  – 178 647,30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источники, всего – 97 145,30 тыс. рублей: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18 595,30 тыс. рублей;2018г. –   15 710,00 тыс. рублей;</w:t>
            </w:r>
          </w:p>
          <w:p w:rsidR="001064CC" w:rsidRPr="001064CC" w:rsidRDefault="000763A3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– 15 710,00 тыс. рублей; </w:t>
            </w:r>
            <w:r w:rsidR="001064CC"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15 710,00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15 710,00 тыс. рублей;2022г. – 15 710,00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      конечные результаты    реализации   программы и   показатели её социально-экономической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firstLine="7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реализации программы   </w:t>
            </w:r>
            <w:proofErr w:type="gramStart"/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предполагается</w:t>
            </w:r>
            <w:proofErr w:type="gramEnd"/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достичь следующие конечные результаты: </w:t>
            </w:r>
          </w:p>
          <w:p w:rsidR="001064CC" w:rsidRPr="001064CC" w:rsidRDefault="001064CC" w:rsidP="00C91F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72" w:hanging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населения к культурно – </w:t>
            </w:r>
            <w:proofErr w:type="spellStart"/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мероприятиям; увеличить посещаемость учреждений культуры;</w:t>
            </w:r>
          </w:p>
          <w:p w:rsidR="001064CC" w:rsidRPr="001064CC" w:rsidRDefault="001064CC" w:rsidP="00C91F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72" w:hanging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не менее 100 мероприятий (праздников, конкурсов, фестивалей);  </w:t>
            </w:r>
          </w:p>
          <w:p w:rsidR="001064CC" w:rsidRPr="001064CC" w:rsidRDefault="001064CC" w:rsidP="00C91F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72" w:hanging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удовлетворенности горожан качеством предоставления муниципальных услуг в сфере культуры;</w:t>
            </w:r>
          </w:p>
          <w:p w:rsid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Эффективность программы оценивается следующими показателями: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1) доля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культурно - </w:t>
            </w:r>
            <w:proofErr w:type="spellStart"/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в среднегодовой численности населения - достигнет 8 %;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2) 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в целях выявления и поддержки юных талантов, в общем числе детей - достигнет 12 %;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3)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посещаемость музейных учреждений (посещений на одного жителя в год) - достигнет показателя 0,16;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4) посещаемость общедоступных библиотек (посещений на одного жителя в год) - достигнет показателя 2,83;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5) уровень удовлетворенности граждан города качеством предоставления муниципальных услуг в сфере культуры и искусства (по отношению к численности опрошенного населения городского округа город Стерлитамак РБ) - достигнет 84%.</w:t>
            </w:r>
          </w:p>
        </w:tc>
      </w:tr>
    </w:tbl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Pr="001826B1" w:rsidRDefault="00AD4724" w:rsidP="00AD47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AD4724" w:rsidRPr="001826B1" w:rsidRDefault="00AD4724" w:rsidP="00AD47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903"/>
      </w:tblGrid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03" w:type="dxa"/>
          </w:tcPr>
          <w:p w:rsidR="007F4B8E" w:rsidRPr="00223FD9" w:rsidRDefault="00223FD9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Укрепление единства российской нации и этнокультурное развитие народов, проживающих в городском округе город Стерлитамак 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be-BY" w:eastAsia="ru-RU"/>
              </w:rPr>
              <w:t xml:space="preserve">Республики Башкортостан 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 2017 - 2022 годы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 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– Постановление Правительства Республики Башкортостан от 26.06.2013 года № 279 (ред. от 31.12.2014) "О государственной программе "Развитие культуры, искусства и кинематографии в Республике Башкортостан";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Постановление Правительства </w:t>
            </w:r>
            <w:r w:rsidRPr="007F4B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07.09.2016 года № 379</w:t>
            </w:r>
            <w:proofErr w:type="gram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государственной программы «Укрепление единства российской нации и этнокультурное развитие народов в Республике Башкортостан»;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Указ Главы Республики Башкортостан от 26 февраля 2015 г. №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УГ-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«О мерах по реализации государственной национальной политики в Республике Башкортостан».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казенное учреждение «Отдел культуры администрации городского округа город Стерлитамак Республики Башкортостан»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разработчики  и соисполнители программы  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автономное учреждение «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дворец культуры»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Стерлитамакское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Международного союза общественных объединений «Всемирный курултай (Конгресс) Башкир»;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Муниципальное казенное учреждение «Отдел образования» администрации городского округа город Стерлитамак Республики Башкортостан; 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БашГУ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отдел ЗАГС по </w:t>
            </w:r>
            <w:proofErr w:type="gram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Стерлитамаку Государственного комитета Республики Башкортостан по делам юстиции;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Местная общественная организация Чувашская национально-культурная автономия </w:t>
            </w:r>
            <w:proofErr w:type="gram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–Региональная общественная организация Мордовский национально-культурный центр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–Региональная общественная организация «Собор русских Башкортостана»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Стерлитамакское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отделение Региональная общественная организация «Конгресс татар Башкортостана»; 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автономное учреждение дополнительного образования «Станция детского юношеского туризма и экскурсии»;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Ассоциация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Стерлитамакских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чувашей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бюджетное учреждение «Централизованная библиотечная система»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Общественная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Стерлитамакская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писательская организация союза писателей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Отдел по связям со средствами массовой информации администрации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Стерлитамаский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центр филиал ГУП РБ Издательский дом «Республика Башкортостан», редакция газеты «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рабочий»;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автономное учреждение культуры «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краеведческий музей»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Автономная некоммерческая организация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"Сода".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программы   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гражданского единства и гармонизация межнациональных отношений народов, проживающих на территории городского округа город Стерлитамак Республики Башкортостан.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сохранении и развитии национальных культур и языков народов, проживающих на территории городского округа город Стерлитамак Республики Башкортостан.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положительно оценивающих состояние межнациональных отношений в общем количестве опрошенных жителей городского округа город Стерлитамак (%); 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толерантного отношения к представителям другой национальности, в общем количестве опрошенного населения городского округа город Стерлитамак; (%);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Численность участников мероприятий, направленных на этнокультурное развитие народов Республики Башкортостан и поддержку языкового многообразия, тыс. чел.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 без деления на этапы.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  и    источники финансирования программы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– 7445,00 тыс. рублей, в том числе: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 – 990,00 тыс. рублей;2018г. – 1335,00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1350,00 тыс. рублей;2020г. – 1225,00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1365,00 тыс. рублей;2022г. – 1180,00 тыс. рублей;</w:t>
            </w:r>
          </w:p>
          <w:p w:rsid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бюджет, всего – 3855,00тыс. рублей: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490,00 тыс. рублей;2018г. – 605,00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620,00 тыс. рублей;2020г. – 705,00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825,00 тыс. рублей;2022г. – 610,00 тыс. рублей;</w:t>
            </w:r>
          </w:p>
          <w:p w:rsid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источники, всего – 3590,00 тыс. рублей: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500,00 тыс. рублей;2018г. – 730,00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730,00 тыс. рублей;2020г. – 520,00 тыс. рублей;</w:t>
            </w:r>
          </w:p>
          <w:p w:rsid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540,00 тыс. рублей;2022г. – 570,00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конечные результаты    реализации   подпрограммы и   показатели ее   социально </w:t>
            </w:r>
            <w:proofErr w:type="gram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кономической</w:t>
            </w:r>
          </w:p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реализации подпрограммы   </w:t>
            </w:r>
            <w:proofErr w:type="gramStart"/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</w:t>
            </w:r>
            <w:proofErr w:type="gramEnd"/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достичь следующие конечные результаты: </w:t>
            </w:r>
          </w:p>
          <w:p w:rsidR="007F4B8E" w:rsidRPr="007F4B8E" w:rsidRDefault="007F4B8E" w:rsidP="00C91F4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повысить интерес населения к культурно – </w:t>
            </w:r>
            <w:proofErr w:type="spell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мероприятиям, направленным на укрепление единства и на этнокультурное развитие народов, проживающих на территории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повысить уровень организации проводимых мероприятий. </w:t>
            </w:r>
          </w:p>
          <w:p w:rsidR="007F4B8E" w:rsidRPr="007F4B8E" w:rsidRDefault="007F4B8E" w:rsidP="00C9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распространить идеи сотрудничества, гражданской солидарности, уважения к другим культурам, в том числе через средства массовой информации;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Количественная характеристика ожидаемых конечных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положительно оценивающих состояние межнациональных отношений в общем количестве опрошенных жителей городского округа город Стерлитамак  достигнет</w:t>
            </w:r>
            <w:proofErr w:type="gramEnd"/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90 %; 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Уровень толерантного отношения к представителям другой национальности, в общем количестве опрошенного населения городского округа город Стерлитамак достигнет 90 %;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Численность участников мероприятий, направленных на этнокультурное развитие народов Республики Башкортостан и поддержку языкового многообразия достигнет 14,5 тыс. чел.</w:t>
            </w:r>
          </w:p>
        </w:tc>
      </w:tr>
    </w:tbl>
    <w:p w:rsidR="007F4B8E" w:rsidRPr="007F4B8E" w:rsidRDefault="007F4B8E" w:rsidP="007F4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Pr="001826B1" w:rsidRDefault="00046939" w:rsidP="00046939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046939" w:rsidRPr="001826B1" w:rsidRDefault="00046939" w:rsidP="00046939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046939" w:rsidRDefault="00046939" w:rsidP="00046939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938"/>
      </w:tblGrid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25545E" w:rsidRDefault="0025545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CD76E6" w:rsidRPr="00255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«Благоустройство</w:t>
            </w:r>
            <w:r w:rsidR="0018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6E6" w:rsidRPr="00255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Стерлитамак Республики Башкортостан на 2017 - 2020 годы»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Российской Федерации,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Федерации»,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городского округа город Стерлитамак Республики Башкортостан от 28.12.2017 года № 4-1/14з «О внесении изменений в решение Совета городского округа город Стерлитамак Республики Башкортостан от 20.12.2016 г. № 4-2/4з «О бюджете городского округа город Стерлитамак Республики Башкортостан на 2017 год и на плановый период 2018-2019 годов» (в редакции от 25.04.2017 г. №4-1/7з, от 24.08.2017 г. № 4-1/10з),</w:t>
            </w:r>
            <w:proofErr w:type="gramEnd"/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городского округа город Стерлитамак Республики Башкортостан от 19.12.2017 года № 4-2/13з «О бюджете городского округа город Стерлитамак Республики Башкортостан на 2018 год и на плановый период 2019 и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годов».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жилищно-коммунального хозяйства администрации городского округа город Стерлитамак Республики Башкортостан» 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  разработчики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жилищно-коммунального хозяйства администрации городского округа город Стерлитамак Республики Башкортостан» </w:t>
            </w:r>
          </w:p>
        </w:tc>
      </w:tr>
      <w:tr w:rsidR="00CD76E6" w:rsidRPr="00CD76E6" w:rsidTr="00CD76E6">
        <w:trPr>
          <w:trHeight w:val="2267"/>
        </w:trPr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и комфортных условий проживания населения города.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благоустройства, совершенствование эстетического вида и улучшение санитарного состояния территории городского   округа   город    Стерлитамак Республики Башкортостан.</w:t>
            </w:r>
            <w:proofErr w:type="gramEnd"/>
          </w:p>
        </w:tc>
      </w:tr>
      <w:tr w:rsidR="00CD76E6" w:rsidRPr="00CD76E6" w:rsidTr="00CD76E6">
        <w:trPr>
          <w:trHeight w:val="439"/>
        </w:trPr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отремонтированных автомобильных дорог от общей протяженности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отремонтированных сетей ливневой канализации от общей протяженности сетей ливневой канализации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городских территорий от общей площади городских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2017- 2020 годы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  и    источники финансирования 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за счет средств бюджета городского округа город Стерлитамак Республики Башкортостан и Республиканского бюджета состав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1 655 460,6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1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14 300,6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республиканский бюджет 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241 160,0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480 597,00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355 692,00 тыс. руб.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республиканский бюджет 124 905,00 тыс. руб.;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D4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474 751,2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35</w:t>
            </w:r>
            <w:r w:rsidR="00D4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8 496,2 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республиканский бюджет </w:t>
            </w:r>
            <w:r w:rsidR="00D4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116 255,0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350 056,20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350 056,20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республиканский бюджет 0 тыс. руб.;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350 056,20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350 056,20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республиканский бюджет 0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могут корректироваться в соответствии с возможностями бюджета городского округа город Стерлитамак Республики Башкортостан и бюджета республики Башкортостан.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      конечные результаты    реализации   программы и   показатели ее            социально-экономической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протяженности отремонтированных автомобильных дорог от общей протяженности автомобильных дорог до 98,2%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протяженности отремонт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сетей ливневой канализации от общей протяженности сетей ливневой канализации до 32,8%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доли благоустроенных городских территорий от общей площади городских территорий на уровне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Pr="001826B1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6173CA" w:rsidRPr="001826B1" w:rsidRDefault="006173CA" w:rsidP="006173CA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ПАСПОРТ  </w:t>
      </w:r>
    </w:p>
    <w:p w:rsidR="006173CA" w:rsidRPr="001826B1" w:rsidRDefault="006173CA" w:rsidP="006173CA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6173CA" w:rsidRPr="001826B1" w:rsidRDefault="006173CA" w:rsidP="006173CA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10140" w:type="dxa"/>
        <w:jc w:val="center"/>
        <w:tblLook w:val="00A0"/>
      </w:tblPr>
      <w:tblGrid>
        <w:gridCol w:w="3125"/>
        <w:gridCol w:w="7015"/>
      </w:tblGrid>
      <w:tr w:rsidR="00EC568C" w:rsidRPr="00EC568C" w:rsidTr="00EC568C">
        <w:trPr>
          <w:trHeight w:val="6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863D33" w:rsidRDefault="00863D33" w:rsidP="008E0042">
            <w:pPr>
              <w:spacing w:after="0" w:line="240" w:lineRule="auto"/>
              <w:ind w:left="27" w:right="111" w:firstLine="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EC568C" w:rsidRPr="0086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современной городской среды городского округа город Стерлитамак Республики Башкортостан на  2018-2022 годы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568C" w:rsidRPr="00EC568C" w:rsidTr="00EC568C">
        <w:trPr>
          <w:trHeight w:val="68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10.02.2017 №169</w:t>
            </w:r>
          </w:p>
        </w:tc>
      </w:tr>
      <w:tr w:rsidR="00EC568C" w:rsidRPr="00EC568C" w:rsidTr="00EC568C">
        <w:trPr>
          <w:trHeight w:val="68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Республики Башкортостан в лице Муниципального казенного учреждения «Отдел </w:t>
            </w:r>
            <w:proofErr w:type="spellStart"/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коммунального хозяйства администрации городского округа город Стерлитамак Республики Башкортостан» (далее МКУ «ОЖКХ г. Стерлитамак»)</w:t>
            </w:r>
          </w:p>
        </w:tc>
      </w:tr>
      <w:tr w:rsidR="00EC568C" w:rsidRPr="00EC568C" w:rsidTr="00EC568C">
        <w:trPr>
          <w:trHeight w:val="7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МКУ «ОЖКХ г. Стерлитамак»</w:t>
            </w:r>
          </w:p>
        </w:tc>
      </w:tr>
      <w:tr w:rsidR="00EC568C" w:rsidRPr="00EC568C" w:rsidTr="00EC568C">
        <w:trPr>
          <w:trHeight w:val="828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город Стерлитамак Республики Башкортостан;</w:t>
            </w:r>
            <w:r w:rsidR="00F77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их объединения; заинтересованные лица; общественные организации;</w:t>
            </w:r>
            <w:r w:rsidR="00F77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подрядные организации.</w:t>
            </w:r>
          </w:p>
        </w:tc>
      </w:tr>
      <w:tr w:rsidR="00EC568C" w:rsidRPr="00EC568C" w:rsidTr="00EC568C">
        <w:trPr>
          <w:trHeight w:val="27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 - Повышение качества и комфорта городской среды на территории городского округа город Стерлитамак Республики Башкортоста</w:t>
            </w:r>
            <w:proofErr w:type="gramStart"/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н(</w:t>
            </w:r>
            <w:proofErr w:type="gramEnd"/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далее – муниципального образования);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МКД и территорий общего пользования муниципального образования.</w:t>
            </w:r>
          </w:p>
        </w:tc>
      </w:tr>
      <w:tr w:rsidR="00EC568C" w:rsidRPr="00EC568C" w:rsidTr="00EC568C">
        <w:trPr>
          <w:trHeight w:val="27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ремонта асфальтового покрытия и обеспечение благоустройства дворовых территорий МКД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568C" w:rsidRPr="00EC568C" w:rsidRDefault="00EC568C" w:rsidP="008E00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проведение ремонта и комплексного благоустройства муниципальных территорий общего пользования;</w:t>
            </w:r>
          </w:p>
          <w:p w:rsidR="00EC568C" w:rsidRPr="00EC568C" w:rsidRDefault="00EC568C" w:rsidP="008E00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повышение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уровня информирования о мероприятиях по формированию современной городской среды муниципального образования;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людей.</w:t>
            </w:r>
          </w:p>
        </w:tc>
      </w:tr>
      <w:tr w:rsidR="00EC568C" w:rsidRPr="00EC568C" w:rsidTr="00EC568C">
        <w:trPr>
          <w:trHeight w:val="124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дворовых территорий МКД, приведенных в нормативное состояние;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комплектов</w:t>
            </w:r>
            <w:r w:rsidR="001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проектно–сметной документации, подготовленных</w:t>
            </w:r>
            <w:r w:rsidR="001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для выполнения ремонта дворовых территорий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-доля дворовых территорий, на которых будет проведен ремонт асфальтобетонного покрытия, тротуаров;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граждан, которые будут обеспечены комфортными условиями проживания в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территорий общего пользования, в отношении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которых будут проведены работы по благоустройству;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уровень информирования о мероприятиях по формированию современной городской среды муниципального образования;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финансового участия заинтересованных лиц выполнения работ по благоустройства дворовых территорий.</w:t>
            </w:r>
          </w:p>
        </w:tc>
      </w:tr>
      <w:tr w:rsidR="00EC568C" w:rsidRPr="00EC568C" w:rsidTr="00EC568C">
        <w:trPr>
          <w:trHeight w:val="27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2018- 2022 гг.</w:t>
            </w:r>
          </w:p>
        </w:tc>
      </w:tr>
      <w:tr w:rsidR="00EC568C" w:rsidRPr="00EC568C" w:rsidTr="00EC568C">
        <w:trPr>
          <w:trHeight w:val="55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прогнозируемый общий объем финансирования составляет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424 283,485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бюджет: 333 264,3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Республики Башкортостан: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65 717,5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9 141,285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бюджет: 16 160,4 тыс. рублей.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местного бюджета в дальнейшем могут  уточняться.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программы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• на 2018г</w:t>
            </w:r>
            <w:proofErr w:type="gramStart"/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оставляет: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82 465,817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федеральный бюджет: 66 760,7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бюджет Республики Башкортостан: 13 143,5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1 601,217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бюджет: 960,400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• на 2019г., 2020г. (ежегодно) составляет: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85 319,617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федеральный бюджет: 66 491,1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бюджет Республики Башкортостан: 13 143,5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1885,017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бюджет: 3 800,0 тыс. рублей.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на 2021г., 2022г. (ежегодно) составляет: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85 589,217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федеральный бюджет: 66 760,7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бюджет Республики Башкортостан: 13 143,5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1885,017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бюджет: 3 800,0 тыс. рублей;</w:t>
            </w:r>
          </w:p>
        </w:tc>
      </w:tr>
      <w:tr w:rsidR="00EC568C" w:rsidRPr="00EC568C" w:rsidTr="00EC568C">
        <w:trPr>
          <w:trHeight w:val="55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дворовых территорий МКД, в отношении которых будут проведены работы по благоустройству, от общего количества дворовых территорий МКД составит 10,2 %, т.ч.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2,3 %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2,1 %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1,9 %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1,9 %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568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количество дворовых территорий МКД, приведенных в нормативное состояние, составит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144 дворовых территорий МКД, т.ч.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36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29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26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27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26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- 144 комплекта проектно–сметной документации будет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подготовлено на выполнение ремонта дворовых территорий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площадь асфальтового покрытия дворовых территорий МКД составляет </w:t>
            </w:r>
            <w:smartTag w:uri="urn:schemas-microsoft-com:office:smarttags" w:element="metricconverter">
              <w:smartTagPr>
                <w:attr w:name="ProductID" w:val="1380 070 кв. м"/>
              </w:smartTagPr>
              <w:r w:rsidRPr="00EC568C">
                <w:rPr>
                  <w:rFonts w:ascii="Times New Roman" w:eastAsia="Calibri" w:hAnsi="Times New Roman" w:cs="Times New Roman"/>
                  <w:sz w:val="24"/>
                  <w:szCs w:val="24"/>
                </w:rPr>
                <w:t>1380 070 кв. м</w:t>
              </w:r>
            </w:smartTag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, из них будет отремонтировано 141 164,2 кв. м (10,2%);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граждан, которые будут обеспечены комфортными условиями проживания в МКД, достигнет 83 771 человек,</w:t>
            </w:r>
            <w:r w:rsidR="00182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т.ч.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11596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13 959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19 179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19 310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19 727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будет обеспечено комплексное благоустройство не менее 5 территорий общего пользования, мест массового отдыха жителей муниципального образования;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финансового участия заинтересованных лиц в выполнении работ по благоустройству дворовых территорий составит 100%.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568C" w:rsidRPr="00EC568C" w:rsidRDefault="00EC568C" w:rsidP="00EC5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Pr="001826B1" w:rsidRDefault="00A63A8C" w:rsidP="00A63A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A63A8C" w:rsidRPr="001826B1" w:rsidRDefault="00A63A8C" w:rsidP="00A63A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826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A63A8C" w:rsidRDefault="00A63A8C" w:rsidP="00A63A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938"/>
      </w:tblGrid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642B8E" w:rsidRPr="0025356C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городского округа город Стерлитамак Республики Башкортостан, основанных на местных инициативах на 2018-2020 гг."</w:t>
            </w:r>
          </w:p>
        </w:tc>
      </w:tr>
      <w:tr w:rsidR="00642B8E" w:rsidRPr="00642B8E" w:rsidTr="00642B8E">
        <w:trPr>
          <w:trHeight w:val="1025"/>
        </w:trPr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3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42B8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373-ФЗ «О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территории и признания утратившими силу отдельных положений законодательных актов Российской Федерации»;</w:t>
            </w:r>
            <w:proofErr w:type="gramEnd"/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Башкортостан от 12.02.2018№61 «О реализации на территории Республики Башкортостан проектов по благоустройству дворовых территорий, основанных на местных инициативах»</w:t>
            </w:r>
            <w:proofErr w:type="gramStart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 xml:space="preserve">остановление Администрации 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Стерлитамак </w:t>
            </w:r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>Республики Башкортостан от 14.02.2018 №</w:t>
            </w:r>
            <w:r w:rsidR="00F7718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>271 «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на территории городского округа город Стерлитамак Республики Башкортостан проектов по благоустройству дворовых территорий основанных на местных инициативах</w:t>
            </w:r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Республики Башкортостан в лице Муниципального казенного учреждения «Отдел </w:t>
            </w:r>
            <w:proofErr w:type="spellStart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коммунального хозяйства администрации городского округа город Стерлитамак Республики Башкортостан» (далее МКУ «ОЖКХ г. Стерлитамак»)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соисполнитель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 в лице МКУ «ОЖКХ г. Стерлитамак»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«ОЖКХ г. Стерлитамак»</w:t>
            </w:r>
          </w:p>
        </w:tc>
      </w:tr>
      <w:tr w:rsidR="00642B8E" w:rsidRPr="00642B8E" w:rsidTr="00642B8E">
        <w:trPr>
          <w:trHeight w:val="2547"/>
        </w:trPr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642B8E" w:rsidRPr="00642B8E" w:rsidRDefault="00642B8E" w:rsidP="008E00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обеспечение комфортных условий для проживания, работы и отдыха населения городского округа город Стерлитамак Республики Башкортостан;</w:t>
            </w:r>
          </w:p>
          <w:p w:rsidR="00642B8E" w:rsidRPr="00642B8E" w:rsidRDefault="00642B8E" w:rsidP="008E00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-вовлечение населения в процессы местного самоуправления, развитие механизмов инициативного </w:t>
            </w:r>
            <w:proofErr w:type="spellStart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благоустройство дворовых территорий.</w:t>
            </w:r>
          </w:p>
        </w:tc>
      </w:tr>
      <w:tr w:rsidR="00642B8E" w:rsidRPr="00642B8E" w:rsidTr="00642B8E">
        <w:trPr>
          <w:trHeight w:val="3534"/>
        </w:trPr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642B8E" w:rsidRPr="00642B8E" w:rsidRDefault="00642B8E" w:rsidP="008E0042">
            <w:pPr>
              <w:shd w:val="clear" w:color="auto" w:fill="FFFFFF"/>
              <w:spacing w:after="0" w:line="240" w:lineRule="auto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повышение уровня благоустройства дворовых территорий;</w:t>
            </w:r>
          </w:p>
          <w:p w:rsidR="00642B8E" w:rsidRPr="00642B8E" w:rsidRDefault="00642B8E" w:rsidP="008E004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населения, проживающего в жилищном фонде с благоустроенными дворовыми территориями от общей численности населения муниципального образования;</w:t>
            </w:r>
          </w:p>
          <w:p w:rsidR="00642B8E" w:rsidRPr="00642B8E" w:rsidRDefault="00642B8E" w:rsidP="008E004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новых и восстановление существующих мест отдыха на внутри дворовых территориях многоквартирных домов, в том числе устройство малых архитектурных форм на дворовых территориях многоквартирных домов;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информирования о мероприятиях по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благоустройства дворовых территорий городского округа город Стерлитамак Республики Башкортостан, основанных на местных инициативах;</w:t>
            </w:r>
          </w:p>
          <w:p w:rsidR="00642B8E" w:rsidRPr="00642B8E" w:rsidRDefault="00642B8E" w:rsidP="008E004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людей.</w:t>
            </w:r>
          </w:p>
        </w:tc>
      </w:tr>
      <w:tr w:rsidR="00642B8E" w:rsidRPr="00642B8E" w:rsidTr="00642B8E">
        <w:trPr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дворовых территорий от общего количества дворовых территорий;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дворовых территорий;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комплектов проектно–сметной документации, подготовленных для выполнения ремонта дворовых территорий МКД;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дворовых территорий, на которых проведен ремонт асфальтобетонного покрытия;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граждан, которые будут обеспечены комфортными условиями проживания в МКД;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информирования о мероприятиях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благоустройства дворовых территорий городского округа город Стерлитамак Республики Башкортостан, основанных на местных инициативах;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финансового участия заинтересованных лиц в выполнении работ по благоустройству дворовых территорий от общей стоимости работ, включенных в программу не менее.</w:t>
            </w:r>
          </w:p>
        </w:tc>
      </w:tr>
      <w:tr w:rsidR="00642B8E" w:rsidRPr="00642B8E" w:rsidTr="00642B8E">
        <w:trPr>
          <w:trHeight w:val="722"/>
        </w:trPr>
        <w:tc>
          <w:tcPr>
            <w:tcW w:w="2268" w:type="dxa"/>
            <w:tcBorders>
              <w:top w:val="single" w:sz="4" w:space="0" w:color="auto"/>
            </w:tcBorders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2019, 2020 гг.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938" w:type="dxa"/>
            <w:vAlign w:val="center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прогнозируемый объем финансирования составляет:129 925,008тыс. руб., в том числе за счет средств: 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Республики Башкортостан–106 305,000тыс</w:t>
            </w:r>
            <w:proofErr w:type="gramStart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город Стерлитамак- 18 257,508тыс</w:t>
            </w:r>
            <w:proofErr w:type="gramStart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 МКД –5 317,500тыс</w:t>
            </w:r>
            <w:proofErr w:type="gramStart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местного бюджета в дальнейшем могут  уточняться. 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 2018г., 2019г., 2020г. (ежегодно) составляет: 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43 308,336 тыс. рублей, в том числе: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Республики Башкортостан: 35 450,000 тыс. рублей;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 6 085,836 тыс. рублей.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населения: 1 772,500 тыс. рублей.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Доля благоустроенных дворовых территорий от общего количества дворовых территорий составит 5,7%, т.ч.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 – 1,9 %;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1,9 %;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1,9 %.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дворовых территорий</w:t>
            </w:r>
            <w:r w:rsidRPr="00642B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составит 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дворовых территорий МКД, т.ч.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25 МКД;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25 МКД;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25 МКД.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комплектов проектно–сметной документации, подготовленных для выполнения ремонта дворовых территорий МКД 75 - ед.;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– 5,7 %;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дворовых территорий, на которых проведен ремонт асфальтобетонного покрытия - 5,7%;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граждан, которые будут обеспечены комфортными условиями проживания в МКД, достигнет 15 987 человек т.ч.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5329 человек;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5561 человек;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5097 человек.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финансового участия заинтересованных лиц в выполнении работ по благоустройству дворовых территорий составит 100%.</w:t>
            </w:r>
          </w:p>
        </w:tc>
      </w:tr>
    </w:tbl>
    <w:p w:rsidR="00642B8E" w:rsidRPr="00642B8E" w:rsidRDefault="00642B8E" w:rsidP="0064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Pr="003B0601" w:rsidRDefault="00BE1B92" w:rsidP="00BE1B9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B060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BE1B92" w:rsidRPr="003B0601" w:rsidRDefault="00BE1B92" w:rsidP="00BE1B9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B060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F613DE" w:rsidRPr="00F613DE" w:rsidRDefault="00F613DE" w:rsidP="00F613DE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7938"/>
      </w:tblGrid>
      <w:tr w:rsidR="00F613DE" w:rsidRPr="00F613DE" w:rsidTr="00F613DE">
        <w:tc>
          <w:tcPr>
            <w:tcW w:w="2050" w:type="dxa"/>
          </w:tcPr>
          <w:p w:rsidR="00F613DE" w:rsidRPr="00F613DE" w:rsidRDefault="0025356C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F613DE" w:rsidRPr="0025356C" w:rsidRDefault="0025356C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613DE" w:rsidRPr="002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"Развитие городского электрического транспорта на 2017-2020 годы на территории городского округа  город Стерлитамак Республики Башкортостан"</w:t>
            </w:r>
          </w:p>
        </w:tc>
      </w:tr>
      <w:tr w:rsidR="00F613DE" w:rsidRPr="00F613DE" w:rsidTr="00F613DE">
        <w:trPr>
          <w:trHeight w:val="5882"/>
        </w:trPr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разработки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-«Транспортная стратегия Российской Федерации на период до 2030 года», утверждена распоряжением Правительства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от 22.11.2008г.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1734-р;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-Федеральный закон Российской Федерации от 08.11.2007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N 259-ФЗ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"Устав автомобильного транспорта и городского наземного электрического транспорта»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РФ от 14.02.2009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112 "Об утверждении Правил перевозок пассажиров и багажа автомобильным транспортом и городским наземным электрическим транспортом";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Российской Федерации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10.12.1995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196-ФЗ "О безопасности дорожного движения";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Российской Федерации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14.11.2002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161-ФЗ "О государственных и муниципальных унитарных предприятиях";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Российской Федерации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131-ФЗ "Об общих принципах организации местного самоуправления в Российской Федерации»;</w:t>
            </w:r>
          </w:p>
          <w:p w:rsidR="00F613DE" w:rsidRPr="00F613DE" w:rsidRDefault="00F613DE" w:rsidP="00262983">
            <w:pPr>
              <w:shd w:val="clear" w:color="auto" w:fill="FFFFFF"/>
              <w:spacing w:after="144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-Федеральный закон Российской Федерации от 13.07.2015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38" w:type="dxa"/>
          </w:tcPr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транспорта и связи администрация городского округа город Стерлитамак Республики Башкортостан.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разработчики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транспорта и связи администрации городского округа город Стерлитамак;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Стерлитамакское</w:t>
            </w:r>
            <w:proofErr w:type="spellEnd"/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троллейбусное управление» городского округа город Стерлитамак РБ.</w:t>
            </w:r>
          </w:p>
        </w:tc>
      </w:tr>
      <w:tr w:rsidR="00071C26" w:rsidRPr="00F613DE" w:rsidTr="00F613DE">
        <w:tc>
          <w:tcPr>
            <w:tcW w:w="2050" w:type="dxa"/>
            <w:vMerge w:val="restart"/>
          </w:tcPr>
          <w:p w:rsidR="00071C26" w:rsidRPr="00F613DE" w:rsidRDefault="00071C26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Цели и задачи </w:t>
            </w: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  <w:p w:rsidR="00071C26" w:rsidRPr="00F613DE" w:rsidRDefault="00071C26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пассажиров комфортабельными и безопасными перевозками городским электрическим транспортом.</w:t>
            </w:r>
          </w:p>
        </w:tc>
      </w:tr>
      <w:tr w:rsidR="00071C26" w:rsidRPr="00F613DE" w:rsidTr="00F613DE">
        <w:tc>
          <w:tcPr>
            <w:tcW w:w="2050" w:type="dxa"/>
            <w:vMerge/>
          </w:tcPr>
          <w:p w:rsidR="00071C26" w:rsidRPr="00F613DE" w:rsidRDefault="00071C26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</w:t>
            </w: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 решение следующих задач:</w:t>
            </w:r>
          </w:p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и надежности подвижного состава;</w:t>
            </w:r>
          </w:p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маршрутной схемы движения городского электрического транспорта;</w:t>
            </w:r>
          </w:p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повышение </w:t>
            </w:r>
            <w:proofErr w:type="spellStart"/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диспетчерского управления;</w:t>
            </w:r>
          </w:p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учета оплаты проезда;</w:t>
            </w:r>
          </w:p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транспортной безопасности.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перевозки городским электрическим транспортом; 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износа подвижного состава; 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увеличение доли подвижного состава с низким уровнем пола и оборудованного пандусами;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протяженности маршрутной сети;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потребления электроэнергии на движение;</w:t>
            </w:r>
          </w:p>
          <w:p w:rsidR="00F613DE" w:rsidRPr="00F613DE" w:rsidRDefault="00F613DE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подвижного состава оборудованием системы мониторинга пассажиропотока;</w:t>
            </w:r>
          </w:p>
          <w:p w:rsidR="00F613DE" w:rsidRPr="00F613DE" w:rsidRDefault="00F613DE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оборудование объектов предприятия системой видеонаблюдения.   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 годы без деления на этапы.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tbl>
            <w:tblPr>
              <w:tblW w:w="7405" w:type="dxa"/>
              <w:tblLayout w:type="fixed"/>
              <w:tblLook w:val="04A0"/>
            </w:tblPr>
            <w:tblGrid>
              <w:gridCol w:w="2018"/>
              <w:gridCol w:w="1418"/>
              <w:gridCol w:w="992"/>
              <w:gridCol w:w="992"/>
              <w:gridCol w:w="993"/>
              <w:gridCol w:w="992"/>
            </w:tblGrid>
            <w:tr w:rsidR="00F613DE" w:rsidRPr="00F613DE" w:rsidTr="00071C26">
              <w:trPr>
                <w:trHeight w:val="315"/>
              </w:trPr>
              <w:tc>
                <w:tcPr>
                  <w:tcW w:w="20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Финансирование  по программе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1C26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Всего, </w:t>
                  </w:r>
                </w:p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млн. руб.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по годам </w:t>
                  </w:r>
                </w:p>
              </w:tc>
            </w:tr>
            <w:tr w:rsidR="00F613DE" w:rsidRPr="00F613DE" w:rsidTr="00071C26">
              <w:trPr>
                <w:trHeight w:val="315"/>
              </w:trPr>
              <w:tc>
                <w:tcPr>
                  <w:tcW w:w="201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F613DE" w:rsidRPr="00F613DE" w:rsidTr="00071C26">
              <w:trPr>
                <w:trHeight w:val="210"/>
              </w:trPr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613DE" w:rsidRPr="00F613DE" w:rsidTr="00071C26">
              <w:trPr>
                <w:trHeight w:val="348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2 263,5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182,0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552,8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553,2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975,5  </w:t>
                  </w:r>
                </w:p>
              </w:tc>
            </w:tr>
            <w:tr w:rsidR="00F613DE" w:rsidRPr="00F613DE" w:rsidTr="00071C26">
              <w:trPr>
                <w:trHeight w:val="241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613DE" w:rsidRPr="00F613DE" w:rsidTr="00071C26">
              <w:trPr>
                <w:trHeight w:val="420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 РБ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</w:tr>
            <w:tr w:rsidR="00F613DE" w:rsidRPr="00F613DE" w:rsidTr="00071C26">
              <w:trPr>
                <w:trHeight w:val="420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678,6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166,0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172,6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170,0  </w:t>
                  </w:r>
                </w:p>
              </w:tc>
            </w:tr>
            <w:tr w:rsidR="00F613DE" w:rsidRPr="00F613DE" w:rsidTr="00071C26">
              <w:trPr>
                <w:trHeight w:val="420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внебюджет</w:t>
                  </w:r>
                  <w:r w:rsidR="000C3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</w:t>
                  </w: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источники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1 584,9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380,2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383,2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805,5  </w:t>
                  </w:r>
                </w:p>
              </w:tc>
            </w:tr>
          </w:tbl>
          <w:p w:rsidR="00F613DE" w:rsidRPr="00F613DE" w:rsidRDefault="00F613DE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</w:t>
            </w:r>
          </w:p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конечные результаты реализации Программы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выполнении намеченных задач будут достигнуты следующие показатели: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перевозки городским электрическим транспортом</w:t>
            </w: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42,0%;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износа подвижного состава до 61%;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подвижного состава с низким уровнем пола и оборудованного пандусами до 43%;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маршрутной сети до 333,7 км;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 на движение до 2,34 кВт на 1 км пробега;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подвижного состава оборудованием системы мониторинга пассажиропотока до 100,0%;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объектов предприятия системой видеонаблюдения до 21 объекта.</w:t>
            </w:r>
          </w:p>
        </w:tc>
      </w:tr>
    </w:tbl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Pr="00CE6831" w:rsidRDefault="00DC2315" w:rsidP="00DC231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DC2315" w:rsidRPr="00CE6831" w:rsidRDefault="00DC2315" w:rsidP="00DC231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EB70E8" w:rsidRPr="00EB70E8" w:rsidRDefault="00EB70E8" w:rsidP="00EB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079"/>
      </w:tblGrid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79" w:type="dxa"/>
          </w:tcPr>
          <w:p w:rsidR="00EB70E8" w:rsidRPr="00D772D3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2017 – 2020 годы»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  разработки программы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06.03.2006г. №35-ФЗ</w:t>
            </w:r>
            <w:proofErr w:type="gramStart"/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противодействии терроризму»,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25.07. 2002г.  №114-ФЗ «О противодействии экстремистской деятельности»,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06.10.2003г. № 131-ФЗ «Об общих принципах организации местного самоуправления в Российской Федерации»,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РБ от 31.12.2014г. №670 «О государственной программе «Обеспечение общественной безопасности в Республике Башкортостан»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РБ (отдел мобилизационной подготовки)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мобилизационной подготовки  администрации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город Стерлитамак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проявлений терроризма и экстремизма в городском округе город Стерлитамак РБ</w:t>
            </w: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эффективность профилактики и предотвращения конфликтов на социальной, этнической и конфессиональной почве;                       - повышать уровень общественного мнения, направленного на создание атмосферы нетерпимости населения к проявлениям террористической и экстремистской идеологии;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уровень безопасности и антитеррористической защищённости критически важных объектов, потенциально опасных объектов, объектов  социальной инфраструктуры и мест массового пребывания людей.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 программы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населения, готового к участию в публичных мероприятиях -  акциях протеста;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Степень распространенности общественного мнения о достаточности мер борьбы правоохранительных органов с терроризмом и экстремизмом;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 распространенности общественного мнения о возможности осуществления актов терроризма и экстремизма на территории городского округа;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Степень распространенности общественного мнения о реальности угрозы развития терроризма и экстремизма на социально – политической почве;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распространенности общественного мнения о реальности угрозы развития терроризма и экстремизма на религиозной почве;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Степень распространенности общественного мнения о реальности угрозы развития терроризма и экстремизма на этнической почве.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2017-2020 годы без деления на этапы.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финансирования </w:t>
            </w: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объём финансового обеспечения программы всего 802,3796 млн. </w:t>
            </w: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2017 год- 55,279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2018 год-237,3502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2019 год-243,5602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2020 год-266,1902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счёт средств местного бюджета:  16,1606 млн. рублей, из них: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2017 год-0 млн. рублей,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2018 год-8,3002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2019 год-3,9302 млн. рублей;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2020 год-3,9302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 счёт внебюджетных источников:  786,219млн. рублей, из них: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2017 год-55,279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2018 год-229,05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2019 год-239,63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2020 год-262,26 млн. рублей.</w:t>
            </w:r>
          </w:p>
        </w:tc>
      </w:tr>
      <w:tr w:rsidR="00EB70E8" w:rsidRPr="00EB70E8" w:rsidTr="00EB70E8">
        <w:tc>
          <w:tcPr>
            <w:tcW w:w="2235" w:type="dxa"/>
          </w:tcPr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 программы</w:t>
            </w:r>
          </w:p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её социально-экономической</w:t>
            </w:r>
          </w:p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доли населения города, готового к участию в публичных мероприятиях - акциях протеста, до 0,82%;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степени распространённости общественного мнения о достаточности мер борьбы правоохранительных органов с терроризмом и экстремизмом до 72,2%;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3.Снижение степени распространенности общественного мнения о возможности осуществления актов терроризма и экстремизма на территории городского округа до 41,4%;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степени распространенности общественного мнения о реальности угрозы развития терроризма и экстремизма на социально-политической почве до 16,8%;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5.Снижение степени распространенности общественного мнения о реальности угрозы развития терроризма и экстремизма на религиозной почве до 23,9%;</w:t>
            </w:r>
          </w:p>
          <w:p w:rsidR="00EB70E8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6.Снижение степени распространенности общественного мнения о реальности угрозы развития терроризма и экстремизма на этнической почве до 5,9%.</w:t>
            </w:r>
          </w:p>
        </w:tc>
      </w:tr>
    </w:tbl>
    <w:p w:rsidR="00DC2315" w:rsidRPr="00EB70E8" w:rsidRDefault="00DC2315" w:rsidP="00EB70E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Pr="00CE6831" w:rsidRDefault="00F03424" w:rsidP="00F034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F03424" w:rsidRPr="00CE6831" w:rsidRDefault="00F03424" w:rsidP="00F034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B02FC8" w:rsidRPr="00B02FC8" w:rsidRDefault="00B02FC8" w:rsidP="00B0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80"/>
      </w:tblGrid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B02FC8" w:rsidRPr="00B16B35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 – 2024 годы»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  разработки программы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06.03.2006г. №35-ФЗ</w:t>
            </w:r>
            <w:proofErr w:type="gramStart"/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противодействии терроризму», 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25.07. 2002г.  №114-ФЗ «О противодействии экстремистской деятельности», 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06.10.2003г.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РБ (отдел мобилизационной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подготовки).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мобилизационной подготовки  администрации городского округа город Стерлитамак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 (соисполнитель  программы)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мобилизационной подготовки;  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взаимодействию с общественными институтами;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взаимодействию со СМИ;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спорту и туризму;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гражданской защиты.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жилищно-коммунального хозяйства»;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городу Стерлитамак (по согласованию);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 </w:t>
            </w:r>
            <w:proofErr w:type="gramStart"/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Стерлитамаке УФСБ России по РБ;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вневедомственной охраны по </w:t>
            </w:r>
            <w:proofErr w:type="gramStart"/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D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Стерлитамак - филиала Ф</w:t>
            </w:r>
            <w:r w:rsidR="0013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«УВО ВНГ России по РБ» (по согласованию)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B02FC8" w:rsidRPr="00B02FC8" w:rsidRDefault="00B02FC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проявлений терроризма и экстремизма в городском округе город Стерлитамак РБ.</w:t>
            </w:r>
          </w:p>
          <w:p w:rsidR="007125D3" w:rsidRDefault="007125D3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эффективность профилактики и предотвращения конфликтов на социальной, этнической и конфессиональной почве;                       - повышать уровень общественного мнения, направленного на создание атмосферы нетерпимости населения к проявлениям террористической и экстремистской идеологии;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уровень безопасности и антитеррористической защищённости критически важных объектов, потенциально опасных объектов, объектов  социальной инфраструктуры и мест массового пребывания людей.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 программы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населения, готового к участию в публичных мероприятиях -  акциях протеста;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Степень распространенности общественного мнения о достаточности мер борьбы правоохранительных органов с терроризмом и экстремизмом;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 распространенности общественного мнения о возможности осуществления актов терроризма и экстремизма на территории городского округа;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Степень распространенности общественного мнения о реальности угрозы </w:t>
            </w: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терроризма и экстремизма на социально – политической почве;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распространенности общественного мнения о реальности угрозы развития терроризма и экстремизма на религиозной почве;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Степень распространенности общественного мнения о реальности угрозы развития терроризма и экстремизма на этнической почве.</w:t>
            </w:r>
          </w:p>
        </w:tc>
      </w:tr>
      <w:tr w:rsidR="00B02FC8" w:rsidRPr="00B02FC8" w:rsidTr="00B02FC8">
        <w:tc>
          <w:tcPr>
            <w:tcW w:w="2093" w:type="dxa"/>
          </w:tcPr>
          <w:p w:rsidR="00865ADB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</w:p>
          <w:p w:rsidR="00B02FC8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132F05" w:rsidRDefault="00132F05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05" w:rsidRPr="00B02FC8" w:rsidRDefault="00132F05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 без деления на этапы.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ADB" w:rsidRPr="00B02FC8" w:rsidTr="00B02FC8">
        <w:tc>
          <w:tcPr>
            <w:tcW w:w="2093" w:type="dxa"/>
          </w:tcPr>
          <w:p w:rsidR="00865ADB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  <w:p w:rsidR="00865ADB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финансового обеспечения программы всего 1305,144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2021 год- 325,55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2022 год-319,893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2023 год-325,590 млн. рублей.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2024 год-334,111 млн. рублей.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счёт средств местного бюджета:  152,974 млн. рублей, из них: 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2021 год-56,22 млн. рублей, 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2022 год-38,473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2023 год-31,500 млн. рублей; 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2024 год-26,781 млн. рублей.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 счёт внебюджетных источников:  1152,170млн. рублей, из них: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2021 год-269,330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2022 год-281,420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2023 год-294,090 млн. рублей.</w:t>
            </w:r>
          </w:p>
          <w:p w:rsidR="00865ADB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2024 год-307,330 млн. рублей.</w:t>
            </w:r>
          </w:p>
        </w:tc>
      </w:tr>
      <w:tr w:rsidR="00865ADB" w:rsidRPr="00B02FC8" w:rsidTr="00B02FC8">
        <w:tc>
          <w:tcPr>
            <w:tcW w:w="2093" w:type="dxa"/>
          </w:tcPr>
          <w:p w:rsidR="00C54ECD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C54ECD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 программы</w:t>
            </w:r>
          </w:p>
          <w:p w:rsidR="00C54ECD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её социально-экономической</w:t>
            </w:r>
          </w:p>
          <w:p w:rsidR="00865ADB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8080" w:type="dxa"/>
          </w:tcPr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доли населения города, готового к участию в публичных мероприятиях - акциях протеста до 0,80%;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степени распространённости общественного мнения о достаточности мер борьбы правоохранительных органов с терроризмом и экстремизмом до 72,6%;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3.Снижение степени распространенности общественного мнения о возможности осуществления актов терроризма и экстремизма на территории городского округа до 41,1%;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степени распространенности общественного мнения о реальности угрозы развития терроризма и экстремизма на социально-политической почве до 16,5%;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5.Снижение степени распространенности общественного мнения о реальности угрозы развития терроризма и экстремизма на религиозной почве до 23,7%;</w:t>
            </w:r>
          </w:p>
          <w:p w:rsidR="00865ADB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6.Снижение степени распространенности общественного мнения о реальности угрозы развития терроризма и экстремизма на этнической почве до 5,7%.</w:t>
            </w:r>
          </w:p>
        </w:tc>
      </w:tr>
    </w:tbl>
    <w:p w:rsidR="00B02FC8" w:rsidRPr="00B02FC8" w:rsidRDefault="00B02FC8" w:rsidP="00B02F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FC8" w:rsidRPr="00B02FC8" w:rsidRDefault="00B02FC8" w:rsidP="00B02F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1958" w:rsidRDefault="00D61958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1958" w:rsidRDefault="00D61958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10580" w:rsidRDefault="00B1058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7F5F" w:rsidRDefault="00D67F5F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10580" w:rsidRDefault="00B1058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1958" w:rsidRPr="00CE6831" w:rsidRDefault="00D61958" w:rsidP="00D6195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D61958" w:rsidRPr="00CE6831" w:rsidRDefault="00D61958" w:rsidP="00D6195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D61958" w:rsidRDefault="00D61958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2518"/>
        <w:gridCol w:w="7904"/>
      </w:tblGrid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04" w:type="dxa"/>
            <w:vAlign w:val="center"/>
          </w:tcPr>
          <w:p w:rsidR="008736F1" w:rsidRPr="001D32B0" w:rsidRDefault="008736F1" w:rsidP="00B10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 – 2020 годы» 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21.12.1994г. № 68-ФЗ «О защите населения и территорий от чрезвычайных ситуаций природного и техногенного характера»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Федеральный закон 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12.02.1998 № 28-ФЗ «О гражданской обороне»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Башкортостан от 27.07.2017г. № 349 «О государственной программе «Снижение рисков и смягчение последствий чрезвычайных ситуаций природного и техногенного характера в Республике Башкортостан»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 – отдел мобилизационной подготовки и гражданской защиты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мобилизационной подготовки и гражданской защиты Администрации городского округа город Стерлитамак Республики Башкортостан</w:t>
            </w:r>
          </w:p>
        </w:tc>
      </w:tr>
      <w:tr w:rsidR="008736F1" w:rsidTr="00AC7DB4">
        <w:tc>
          <w:tcPr>
            <w:tcW w:w="2518" w:type="dxa"/>
            <w:vMerge w:val="restart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безопасность жизнедеятельности населения городского округа город Стерлитамак Республики Башкортостан.</w:t>
            </w:r>
          </w:p>
        </w:tc>
      </w:tr>
      <w:tr w:rsidR="008736F1" w:rsidTr="00AC7DB4">
        <w:tc>
          <w:tcPr>
            <w:tcW w:w="2518" w:type="dxa"/>
            <w:vMerge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8736F1" w:rsidRPr="00C20775" w:rsidRDefault="008736F1" w:rsidP="00B10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безопасной жизнедеятельности  и защищенности объектов от чрезвычайных ситуаций природного и техногенного характера, пожаров и обеспечению безопасности на водных объектах городского округа город Стерлитамак Республики Башкортостан.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погибших и пострадавших от чрезвычайных ситуаций, пожаров и несчастных случаев на воде;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зарегистрированных пожаров;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зданий учреждений образования, приведенных в соответствие с требованиями пожарной безопасности;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подготовленных общественных спасателей, обученных приемам спасания людей на водных объектах;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 населения, охваченного профилактическими мероприятиями в  области пожарной безопасности, безопасности на водных объектах и готовности к действиям в чрезвычайных ситуациях;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персонала системы-112 и сотрудников взаимодействующих дежурно-диспетчерских служб, прошедших обучение, в общем необходимом их количестве;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населения городского округа город Стерлитамак в зонах чрезвычайных ситуаций природного и техногенного характера, охваченных комплексной системой экстренного оповещения населения (далее - КСЭОН).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2017- 2020 гг. без деления на этапы.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финансирования Программы – 342,965 млн. рублей, в том числе: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115,971 млн. рублей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226,994 млн. рублей.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год - 83,592 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26,848 млн. рублей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56,744 млн. рублей,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год – 88,653 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31,903 млн. рублей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56,75 млн. рублей, 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 - 85,36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28,61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56,75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 - 85,36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28,61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56,75 млн. рублей</w:t>
            </w:r>
          </w:p>
        </w:tc>
      </w:tr>
      <w:tr w:rsidR="008736F1" w:rsidTr="008736F1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её социально-экономической эффективности</w:t>
            </w:r>
          </w:p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количества погибших и пострадавших от чрезвычайных ситуаций, пожаров и несчастных случаев на воде – до 37 человек в год;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количества зарегистрированных пожаров – до 156 единиц в год;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доли зданий учреждений образования, приведенных в соответствие с требованиями пожарной безопасности – до 100%;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количества подготовленных общественных спасателей, обученных приемам спасания людей на водных объектах – до 28 человек;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доли населения, охваченного профилактическими мероприятиями в области пожарной безопасности, безопасности на водных объектах и готовности к действиям в чрезвычайных ситуациях – до 90 %;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 доли персонала системы-112 и сотрудников взаимодействующих дежурно-диспетчерских служб, прошедших обучение, в общем необходимом их количестве – до 100%;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доли населения городского округа город Стерлитамак в зонах чрезвычайных ситуаций природного и техногенного характера, охваченных КСЭОН – до 100%.</w:t>
            </w:r>
          </w:p>
        </w:tc>
      </w:tr>
    </w:tbl>
    <w:p w:rsidR="008736F1" w:rsidRDefault="008736F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Pr="00C135B5" w:rsidRDefault="00582040" w:rsidP="00582040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135B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582040" w:rsidRPr="00C135B5" w:rsidRDefault="00582040" w:rsidP="00582040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135B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FD3278" w:rsidRPr="00FD3278" w:rsidRDefault="00FD3278" w:rsidP="00FD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76"/>
        <w:gridCol w:w="7938"/>
      </w:tblGrid>
      <w:tr w:rsidR="00FD3278" w:rsidRPr="00FD3278" w:rsidTr="00FD3278">
        <w:tc>
          <w:tcPr>
            <w:tcW w:w="2376" w:type="dxa"/>
          </w:tcPr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D3278" w:rsidRPr="00691F90" w:rsidRDefault="00FD3278" w:rsidP="00FD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наркотиками и их незаконному обороту в городском округе г</w:t>
            </w:r>
            <w:proofErr w:type="gramStart"/>
            <w:r w:rsidRPr="0069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69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терлитамак на 2015-2020 годы»</w:t>
            </w:r>
          </w:p>
        </w:tc>
      </w:tr>
      <w:tr w:rsidR="00FD3278" w:rsidRPr="00FD3278" w:rsidTr="00FD3278">
        <w:tc>
          <w:tcPr>
            <w:tcW w:w="2376" w:type="dxa"/>
          </w:tcPr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FD3278" w:rsidRPr="00FD3278" w:rsidRDefault="00FD3278" w:rsidP="00FD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78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9 июня 2010 года</w:t>
            </w:r>
            <w:r w:rsidR="00CE6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690 «Об утверждении Стратегии государственной </w:t>
            </w:r>
            <w:proofErr w:type="spellStart"/>
            <w:r w:rsidRPr="00FD3278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F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политики Российской Федерации до 2020 года»;</w:t>
            </w:r>
          </w:p>
          <w:p w:rsidR="00FD3278" w:rsidRPr="00FD3278" w:rsidRDefault="00FD3278" w:rsidP="00FD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4 марта 2013 года № 294-р «Об утверждении государственной </w:t>
            </w:r>
            <w:hyperlink w:anchor="Par17" w:history="1">
              <w:r w:rsidRPr="00FD3278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программ</w:t>
              </w:r>
            </w:hyperlink>
            <w:r w:rsidRPr="00FD3278">
              <w:rPr>
                <w:rFonts w:ascii="Times New Roman" w:eastAsia="Calibri" w:hAnsi="Times New Roman" w:cs="Times New Roman"/>
                <w:sz w:val="24"/>
                <w:szCs w:val="24"/>
              </w:rPr>
              <w:t>ы Российской Федерации «Противодействие незаконному обороту наркотиков»;</w:t>
            </w:r>
          </w:p>
          <w:p w:rsidR="00FD3278" w:rsidRPr="00FD3278" w:rsidRDefault="00FD3278" w:rsidP="00FD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FD3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«Противодействие злоупотреблению </w:t>
            </w:r>
            <w:proofErr w:type="spellStart"/>
            <w:r w:rsidRPr="00FD3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наркотикамии</w:t>
            </w:r>
            <w:proofErr w:type="spellEnd"/>
            <w:r w:rsidRPr="00FD3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незаконному обороту» государственной программы</w:t>
            </w:r>
            <w:r w:rsidR="00CE6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3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общественной безопасности в Республике Башкортостан» утвержденной постановлением Правительства Республики Башкортостан от 31 декабря 2014 года № 670.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38" w:type="dxa"/>
          </w:tcPr>
          <w:p w:rsidR="00C94C4F" w:rsidRPr="00C94C4F" w:rsidRDefault="00C94C4F" w:rsidP="00C94C4F">
            <w:pPr>
              <w:spacing w:after="0" w:line="240" w:lineRule="auto"/>
              <w:ind w:hanging="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(МКУ «Отдел по молодежной политике администрации городского округа город Стерлитамак Республики Башкортостан»)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7938" w:type="dxa"/>
          </w:tcPr>
          <w:p w:rsidR="00C94C4F" w:rsidRPr="00FD3278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C94C4F" w:rsidRPr="00FD3278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C94C4F" w:rsidRPr="00FD3278" w:rsidRDefault="00C94C4F" w:rsidP="00C94C4F">
            <w:pPr>
              <w:numPr>
                <w:ilvl w:val="1"/>
                <w:numId w:val="7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сократить уровень незаконного оборота и немедицинского потребления наркотиков, масштабов последствий их незаконного оборота для безопасности и здоровья личности и общества.</w:t>
            </w:r>
          </w:p>
          <w:p w:rsidR="00C94C4F" w:rsidRPr="00FD3278" w:rsidRDefault="00C94C4F" w:rsidP="00C94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C94C4F" w:rsidRPr="00FD3278" w:rsidRDefault="00C94C4F" w:rsidP="00C94C4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негативное общественное отношение к немедицинскому потреблению наркотических средств и психотропных веществ;</w:t>
            </w:r>
          </w:p>
          <w:p w:rsidR="00C94C4F" w:rsidRPr="00FD3278" w:rsidRDefault="00C94C4F" w:rsidP="00C94C4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вовлекать население города Стерлитамак в мероприятия по предупреждению правонарушений, связанных с незаконным оборотом наркотиков, профилактике наркомании, лечению, реабилитации и </w:t>
            </w:r>
            <w:proofErr w:type="spellStart"/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наркозависимых лиц;</w:t>
            </w:r>
          </w:p>
          <w:p w:rsidR="00C94C4F" w:rsidRPr="00FD3278" w:rsidRDefault="00C94C4F" w:rsidP="00C94C4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повышать эффективность профилактики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аналогов, сильнодействующих веществ.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лиц, вовлеченных в проводимые органами образования, молодежной политики, спорта, культуры профилактические мероприятия, направленные на противодействие злоупотреблению наркотиками и их незаконному обороту, по отношению к общей численности населения;</w:t>
            </w:r>
          </w:p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больных наркоманией, длительность ремиссии у которых составляет не менее 6 мес., по отношению к общему числу состоящих на учете больных наркоманией;</w:t>
            </w:r>
          </w:p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доля больных наркоманией, по отношению к общей численности населения;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938" w:type="dxa"/>
          </w:tcPr>
          <w:p w:rsidR="00C94C4F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C4F" w:rsidRPr="00FD3278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годы, без деления на этапы</w:t>
            </w:r>
          </w:p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7CC" w:rsidRPr="00FD3278" w:rsidTr="00FD3278">
        <w:tc>
          <w:tcPr>
            <w:tcW w:w="2376" w:type="dxa"/>
          </w:tcPr>
          <w:p w:rsidR="008407CC" w:rsidRPr="00FD3278" w:rsidRDefault="008407CC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8407CC" w:rsidRPr="00FD3278" w:rsidRDefault="008407CC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источники</w:t>
            </w:r>
          </w:p>
          <w:p w:rsidR="008407CC" w:rsidRPr="00FD3278" w:rsidRDefault="008407CC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938" w:type="dxa"/>
          </w:tcPr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Финансовые средства на реализацию Программы формируются из средств бюджета городского округа город Стерлитамак Республики Башкортостан. Общий объем финансирования Программы  – 1046 тыс. </w:t>
            </w: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рублей, в том числе: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– 166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176 тыс. рублей.</w:t>
            </w:r>
          </w:p>
          <w:p w:rsidR="008407CC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программы будут уточняться ежегодно при формировании бюджета на очередной финансовый год.</w:t>
            </w:r>
          </w:p>
        </w:tc>
      </w:tr>
      <w:tr w:rsidR="00FD3278" w:rsidRPr="00FD3278" w:rsidTr="00FD3278">
        <w:trPr>
          <w:trHeight w:val="89"/>
        </w:trPr>
        <w:tc>
          <w:tcPr>
            <w:tcW w:w="2376" w:type="dxa"/>
          </w:tcPr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показатели ее социально-экономической эффективности</w:t>
            </w:r>
          </w:p>
        </w:tc>
        <w:tc>
          <w:tcPr>
            <w:tcW w:w="7938" w:type="dxa"/>
          </w:tcPr>
          <w:p w:rsidR="00FD3278" w:rsidRPr="00FD3278" w:rsidRDefault="00FD3278" w:rsidP="00FD3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лиц, вовлеченных в проводимые органами образования, молодежной политики, спорта, культуры профилактические мероприятия, направленные на противодействие злоупотреблению наркотиками и их незаконному обороту, по отношению к общей численности населения, до 26,8%;</w:t>
            </w:r>
          </w:p>
          <w:p w:rsidR="00FD3278" w:rsidRPr="00FD3278" w:rsidRDefault="00FD3278" w:rsidP="00FD3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больных наркоманией, длительность ремиссии у которых составляет не менее 6 мес., по отношению к общему числу состоящих на учете больных наркоманией, до 3%;</w:t>
            </w:r>
          </w:p>
          <w:p w:rsidR="00FD3278" w:rsidRPr="00FD3278" w:rsidRDefault="00FD3278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снижение доли больных наркоманией, по отношению к общей численности населения, до 0,17%</w:t>
            </w:r>
            <w:r w:rsidR="0084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2040" w:rsidRPr="00FD3278" w:rsidRDefault="00582040" w:rsidP="00FD327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Pr="00CE6831" w:rsidRDefault="000113EC" w:rsidP="000113E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0113EC" w:rsidRPr="00CE6831" w:rsidRDefault="000113EC" w:rsidP="000113E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E683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0113EC" w:rsidRPr="00FD3278" w:rsidRDefault="000113EC" w:rsidP="0001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628"/>
        <w:gridCol w:w="7686"/>
      </w:tblGrid>
      <w:tr w:rsidR="00256C6B" w:rsidRPr="00256C6B" w:rsidTr="00F56E01">
        <w:tc>
          <w:tcPr>
            <w:tcW w:w="2628" w:type="dxa"/>
          </w:tcPr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6" w:type="dxa"/>
          </w:tcPr>
          <w:p w:rsidR="00256C6B" w:rsidRPr="00BC7894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молодежной политики в городе Стерлитамак на 2018-2022 годы»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«Развитие физической культуры, спорта и молодежной политики в Республике Башкортостан» на 2018-2023 годы, утвержденная постановлением Правительства Республики Башкортостан от 25.12.2017 г. № 613;</w:t>
            </w: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«Патриотическое воспитание граждан Российской Федерации на 2016-2020 годы», утвержденная постановлением Правительства Российской Федерации от 30 декабря 2015 года № 1493;</w:t>
            </w: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Башкортостан «О молодежной политике в Республике Башкортостан» от 12 ноября 1991 года № ВС-9/74.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ind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(МКУ «Отдел по молодежной политике администрации городского округа город Стерлитамак Республики Башкортостан»)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465060" w:rsidRPr="00256C6B" w:rsidRDefault="00465060" w:rsidP="00B10580">
            <w:pPr>
              <w:numPr>
                <w:ilvl w:val="1"/>
                <w:numId w:val="7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увеличить количество активной и творческой молодежи, </w:t>
            </w:r>
            <w:proofErr w:type="spellStart"/>
            <w:r w:rsidRPr="0025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</w:t>
            </w:r>
            <w:proofErr w:type="spellEnd"/>
            <w:r w:rsidRPr="0025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настроенных молодых людей,  а также количество подростков и молодежи, придерживающихся здорового образа жизни</w:t>
            </w: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5060" w:rsidRPr="00256C6B" w:rsidRDefault="00465060" w:rsidP="00B1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вовлечения в добровольческую деятельность и расширения патриотических настроений молодежи;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среду для трудоустройства, развития экономической самостоятельности и конкурентоспособности молодежи; 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</w:t>
            </w:r>
            <w:proofErr w:type="spell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культурно-досуговую</w:t>
            </w:r>
            <w:proofErr w:type="spell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и способствовать развитию творческого потенциала молодежи;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для формирования здорового образа жизни, укрепления здоровья, а также профилактики наркомании, алкоголизма и </w:t>
            </w:r>
            <w:proofErr w:type="spell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подростково-молодежной</w:t>
            </w:r>
            <w:proofErr w:type="spell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среде. 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6" w:type="dxa"/>
          </w:tcPr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молодых людей, участвующих в деятельности молодежных и общественных объединений, проектах и программах поддержки талантливой молодежи, в общем числе молодежи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молодежи, состоящей на учетах в </w:t>
            </w:r>
            <w:proofErr w:type="spell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наркодиспансере</w:t>
            </w:r>
            <w:proofErr w:type="spell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полиции и комиссии по делам несовершеннолетних, в общем числе граждан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трудоустроившихся лиц в возрасте 14-30 лет в общем числе обратившихся;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молодежи, вовлеченной в деятельность общественных объединений и добровольческую (волонтерскую) деятельность, в общем числе граждан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молодежи, вовлеченной в туристическую деятельность (туристические клубы, общественные объединения, фестивали) и охваченных различными формами летнего и круглогодичного оздоровительного отдыха, в общем числе граждан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подростков и молодежи, оказавшихся в трудной жизненной ситуации и занимающихся на постоянной основе в учреждениях </w:t>
            </w: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по месту жительства, в общем числе подростков и молодежи, оказавшихся в трудной жизненной ситуации 14-18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молодых людей, 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направленности, в общем числе граждан в возрасте от 14 до 30 лет.</w:t>
            </w: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686" w:type="dxa"/>
          </w:tcPr>
          <w:p w:rsidR="00465060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годы, без деления на этапы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01" w:rsidRPr="00256C6B" w:rsidTr="00F56E01">
        <w:tc>
          <w:tcPr>
            <w:tcW w:w="2628" w:type="dxa"/>
          </w:tcPr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источники</w:t>
            </w:r>
          </w:p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6" w:type="dxa"/>
          </w:tcPr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 на реализацию Программы формируются из средств бюджета городского округа город Стерлитамак Республики Башкортостан. Общий объем финансирования Программы  – 33806,4 тыс</w:t>
            </w:r>
            <w:proofErr w:type="gram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в том числе: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– 6524,4 тыс</w:t>
            </w:r>
            <w:proofErr w:type="gram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6718,8 тыс</w:t>
            </w:r>
            <w:proofErr w:type="gram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6854,4 тыс</w:t>
            </w:r>
            <w:proofErr w:type="gram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6854,4 тыс</w:t>
            </w:r>
            <w:proofErr w:type="gram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– 6854,4 тыс</w:t>
            </w:r>
            <w:proofErr w:type="gram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ублей.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программы будут уточняться ежегодно при формировании бюджета на очередной финансовый год.</w:t>
            </w:r>
          </w:p>
          <w:p w:rsidR="00F56E01" w:rsidRDefault="00F56E01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C6B" w:rsidRPr="00256C6B" w:rsidTr="00F56E01">
        <w:trPr>
          <w:trHeight w:val="89"/>
        </w:trPr>
        <w:tc>
          <w:tcPr>
            <w:tcW w:w="2628" w:type="dxa"/>
          </w:tcPr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показатели ее социально-экономической эффективности</w:t>
            </w: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6" w:type="dxa"/>
          </w:tcPr>
          <w:p w:rsidR="00256C6B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="00256C6B"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молодых людей, участвующих в деятельности молодежных и общественных объединений, проектах и программах поддержки талантливой молодежи, в общем числе молодежи 14-30 лет до 43%;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доли молодежи, состоящей на учетах в </w:t>
            </w:r>
            <w:proofErr w:type="spellStart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наркодиспансере</w:t>
            </w:r>
            <w:proofErr w:type="spellEnd"/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полиции и комиссии по делам несовершеннолетних, в общем числе граждан 14-30 лет до 0,3%;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трудоустроившихся лиц в возрасте 14-30 лет в общем числе обратившихся до 42,7 %;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молодежи, вовлеченной в деятельность общественных объединений, и добровольческую (волонтерскую) деятельность, в общем числе граждан 14-30 лет до 48,7%;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молодежи, вовлеченной в туристическую деятельность (туристические клубы, общественные объединения, фестивали) и охваченных различными формами летнего и круглогодичного оздоровительного отдыха, в общем числе граждан 14-30 лет до 25,2%;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подростков и молодежи, оказавшихся в трудной жизненной ситуации и занимающихся на постоянной основе в учреждениях молодежной политики по месту жительства, в общем числе подростков и молодежи, оказавшихся в трудной жизненной ситуации 14-18 лет до 21,7%;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молодых людей, 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направленности, в общем числе граждан в возрасте от 14 до 30 лет до 28 %.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C6B" w:rsidRDefault="00256C6B" w:rsidP="0046506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6C3" w:rsidRDefault="000916C3" w:rsidP="0046506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6C3" w:rsidRPr="00256C6B" w:rsidRDefault="000916C3" w:rsidP="0046506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7557C" w:rsidRPr="0061742A" w:rsidRDefault="0027557C" w:rsidP="0027557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27557C" w:rsidRPr="0061742A" w:rsidRDefault="0027557C" w:rsidP="0027557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7762"/>
      </w:tblGrid>
      <w:tr w:rsidR="00C10468" w:rsidTr="00C10468">
        <w:tc>
          <w:tcPr>
            <w:tcW w:w="2660" w:type="dxa"/>
          </w:tcPr>
          <w:p w:rsidR="00C10468" w:rsidRDefault="00C10468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62" w:type="dxa"/>
          </w:tcPr>
          <w:p w:rsidR="00C10468" w:rsidRPr="00BB66E8" w:rsidRDefault="00C10468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     программа       "Управление муниципальными финансами и муниципальным долгом городского округа город Стерлитамак Республики Башкортостана 2014 – 2018 годы</w:t>
            </w:r>
            <w:r w:rsidRPr="00BB66E8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"</w:t>
            </w:r>
          </w:p>
        </w:tc>
      </w:tr>
      <w:tr w:rsidR="00C10468" w:rsidTr="00C10468">
        <w:tc>
          <w:tcPr>
            <w:tcW w:w="2660" w:type="dxa"/>
          </w:tcPr>
          <w:p w:rsidR="00C10468" w:rsidRDefault="00C10468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62" w:type="dxa"/>
          </w:tcPr>
          <w:p w:rsid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Российской Федерации,</w:t>
            </w:r>
          </w:p>
          <w:p w:rsidR="00C10468" w:rsidRP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Башкортостан от 12.09.2012г. №315 «Об утверждении Государственной программы</w:t>
            </w:r>
            <w:proofErr w:type="gramStart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proofErr w:type="gramEnd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государственными финансами и государственным долгом Республики                                                                                                                                                       </w:t>
            </w:r>
          </w:p>
          <w:p w:rsidR="00C10468" w:rsidRP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Башкортостан» (ред. от 13.09.2013г. №417)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город Стерлитамак Республики Башкортостан от 08.04.2011г. №616 «Об утверждении Программы повышения эффективности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бюджетных расходов (развитие результативного </w:t>
            </w:r>
            <w:proofErr w:type="spellStart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городского округа город Стерлитамак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Республики Башкортостан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до 2012 года» (ред.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14.09.2012г.№2196)</w:t>
            </w:r>
          </w:p>
        </w:tc>
      </w:tr>
      <w:tr w:rsidR="00C10468" w:rsidTr="00C10468">
        <w:tc>
          <w:tcPr>
            <w:tcW w:w="2660" w:type="dxa"/>
          </w:tcPr>
          <w:p w:rsidR="00C10468" w:rsidRDefault="001653D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62" w:type="dxa"/>
          </w:tcPr>
          <w:p w:rsidR="00C10468" w:rsidRDefault="001653D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город Стерлитамак Республики Башкортостан</w:t>
            </w:r>
          </w:p>
        </w:tc>
      </w:tr>
      <w:tr w:rsidR="00C10468" w:rsidTr="00C10468">
        <w:tc>
          <w:tcPr>
            <w:tcW w:w="2660" w:type="dxa"/>
          </w:tcPr>
          <w:p w:rsidR="00C10468" w:rsidRDefault="001653D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азработчик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62" w:type="dxa"/>
          </w:tcPr>
          <w:p w:rsidR="00C10468" w:rsidRDefault="001653D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 город Стерлитамак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Республики Башкортостан</w:t>
            </w:r>
          </w:p>
        </w:tc>
      </w:tr>
      <w:tr w:rsidR="00C10468" w:rsidTr="00C10468">
        <w:tc>
          <w:tcPr>
            <w:tcW w:w="2660" w:type="dxa"/>
          </w:tcPr>
          <w:p w:rsidR="00C10468" w:rsidRDefault="008F44AA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и   задачи  Программы</w:t>
            </w:r>
          </w:p>
        </w:tc>
        <w:tc>
          <w:tcPr>
            <w:tcW w:w="7762" w:type="dxa"/>
          </w:tcPr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бюджетного потенциала, обеспечение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  устойчивости и сбалансированности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системы;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F44AA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   объема     муниципального   долга  городского округа город Стерлитамак Республики Башкортостан на экономически  безопасном   уровне.                        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организации   и   осуществления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процесса в городском округе город Стерлитамак Республике Башкортостан;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формирования и использования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 бюджета городского округа город Стерлитамак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Республики Башкортостан;                        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 ответственной    долговой    политики,  сохранение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епутации   добросовестного   заемщика, обеспечение  своевременного   исполнения   долговых обязательств муниципального     образования; </w:t>
            </w:r>
          </w:p>
          <w:p w:rsid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 и    осуществление обоснованных  заимствований  для  финансирования   инвестиций  в общественную инфраструктуру   города.                 </w:t>
            </w:r>
          </w:p>
        </w:tc>
      </w:tr>
      <w:tr w:rsidR="00C10468" w:rsidTr="00C10468">
        <w:tc>
          <w:tcPr>
            <w:tcW w:w="2660" w:type="dxa"/>
          </w:tcPr>
          <w:p w:rsidR="00C10468" w:rsidRDefault="00850D05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62" w:type="dxa"/>
          </w:tcPr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ейтинг городского округа город Стерлитамак Республики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  среди  муниципальных образований   по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качеству управления  муниципальными  финансами (по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оценке Министерства  финансов Республики Башкортостан);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налоговых  и  неналоговых  доходов   бюджета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город Стерлитамак Республики  Башкортостан в общем объеме  налоговых и неналоговых  доходов  бюджетов городских округов Республики Башкортостан;</w:t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 бюджета городского округа город Стерлитамак  Республики   Башкортостан, сформированных в рамках    муниципальных программ, в  общем  объеме  расходов бюджета городского округа город Стерлитамак Республики Башкортостан;                        </w:t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долговая нагрузка на бюджет городского округа город Стерлитамак Республики Башкортостан;                        </w:t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задолженность по долговым обязательствам   городского округа город Стерлитамак Республики Башкортостан;</w:t>
            </w:r>
          </w:p>
          <w:p w:rsid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 заимствований, не превышающий суммарного  объема</w:t>
            </w:r>
            <w:r w:rsidR="0061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дефицита  местного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объема погашения долга.</w:t>
            </w:r>
          </w:p>
        </w:tc>
      </w:tr>
      <w:tr w:rsidR="00C10468" w:rsidTr="00C10468">
        <w:tc>
          <w:tcPr>
            <w:tcW w:w="2660" w:type="dxa"/>
          </w:tcPr>
          <w:p w:rsidR="00C10468" w:rsidRDefault="005F482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    и      этапы  реализации Программы</w:t>
            </w:r>
          </w:p>
        </w:tc>
        <w:tc>
          <w:tcPr>
            <w:tcW w:w="7762" w:type="dxa"/>
          </w:tcPr>
          <w:p w:rsidR="00C10468" w:rsidRDefault="005F482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2014 - 2018 годы   без разделения на этапы    </w:t>
            </w:r>
          </w:p>
        </w:tc>
      </w:tr>
      <w:tr w:rsidR="00C10468" w:rsidTr="00C10468">
        <w:tc>
          <w:tcPr>
            <w:tcW w:w="2660" w:type="dxa"/>
          </w:tcPr>
          <w:p w:rsidR="00C10468" w:rsidRDefault="005F482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762" w:type="dxa"/>
          </w:tcPr>
          <w:p w:rsidR="005F482C" w:rsidRPr="00C10468" w:rsidRDefault="005F482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 политики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эффективное использование  бюджетного  потенциала городского округа город Стерлитамак Республики Башкортостан»;</w:t>
            </w:r>
          </w:p>
          <w:p w:rsidR="00C10468" w:rsidRDefault="005F482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 муниципальной программы «Управление  муниципальными финансами 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долгом городского округа город Стерлитамак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на 2014-2018 годы»                        </w:t>
            </w:r>
          </w:p>
        </w:tc>
      </w:tr>
      <w:tr w:rsidR="00D7631F" w:rsidTr="00C10468">
        <w:tc>
          <w:tcPr>
            <w:tcW w:w="2660" w:type="dxa"/>
          </w:tcPr>
          <w:p w:rsidR="00D7631F" w:rsidRPr="00C10468" w:rsidRDefault="00D2312F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 и   источники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62" w:type="dxa"/>
          </w:tcPr>
          <w:p w:rsidR="00D2312F" w:rsidRPr="00C10468" w:rsidRDefault="00D2312F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 123034,5  тыс. рублей,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за счет средств:                        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городского округа город Стерлитамак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 – 123034,5  тыс</w:t>
            </w:r>
            <w:proofErr w:type="gramStart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годам: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22235,5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24992,6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27205,2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30801,2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17800,0 тыс. рублей 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(ред. от 01.02.2018г.№ 157)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Капитальных вложений и НИОКР не предусмотрено.   </w:t>
            </w:r>
          </w:p>
          <w:p w:rsidR="00D7631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  <w:r w:rsidRPr="00C10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финансирования на выполнение мероприятий Программы ежегодно уточняются в процессе исполнения местного бюджета и при формировании </w:t>
            </w:r>
            <w:r w:rsidRPr="00C10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местного бюджета на очередной финансовый год и плановый период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631F" w:rsidTr="00C10468">
        <w:tc>
          <w:tcPr>
            <w:tcW w:w="2660" w:type="dxa"/>
          </w:tcPr>
          <w:p w:rsidR="00D7631F" w:rsidRPr="00C10468" w:rsidRDefault="007E6561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конечные  результаты  реализации  Программы и показатели  </w:t>
            </w:r>
            <w:r w:rsidR="00AC7DB4"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социально- экономической  эффективности</w:t>
            </w:r>
          </w:p>
        </w:tc>
        <w:tc>
          <w:tcPr>
            <w:tcW w:w="7762" w:type="dxa"/>
          </w:tcPr>
          <w:p w:rsidR="007E6561" w:rsidRPr="00C10468" w:rsidRDefault="007E6561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AC7DB4" w:rsidRDefault="007E6561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сбалансированность и устойчивость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DB4"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городского округа город Стерлитамак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DB4"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Башкортостан, его формирование и исполнение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DB4"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программно – целевого подхода;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бюджетный потенциал  муниципального    образования как за счет роста собственной доходной базы бюджета городского округа город Стерлитамак Республики Башкортостан,  таки  за  счет  эффективного  осуществления  бюджетных расходов   с   нацеленностью   их   на   достижение</w:t>
            </w:r>
            <w:r w:rsidR="00F7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конечного социально-экономического результата;                        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оптимальную долговую нагрузку на  бюджет  городского округа город Стерлитамак  Республики Башкортостан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  сохранении  финансовой </w:t>
            </w:r>
            <w:r w:rsidR="0027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устойчивости   муниципального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и  своевременном  </w:t>
            </w:r>
            <w:r w:rsidR="0027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долговых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обязательств.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72D2F" w:rsidRDefault="00C72D2F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городского округа город Стерлитамак Республики Башкортостан среди муниципальных образований по качеству управления муниципальными финансами (по оценке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Министерства  финансов Республики Башкортостан) –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комплексная оценка, соответствующая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качества;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налоговых  и  неналоговых  доходов </w:t>
            </w:r>
            <w:proofErr w:type="spellStart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бюджетагородского</w:t>
            </w:r>
            <w:proofErr w:type="spellEnd"/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город Стерлитамак Республики  Башкортостан в общем объеме  налоговых и неналоговых  доходов  бюджетов городских округов Республики Башкортостан – до 12 процентов;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расходов  бюджета городского округа город Стерлитамак  Республики   Башкортостан, сформированных в рамках    муниципальных программ, в  общем  объеме  расходов бюджета городского округа город Стерлитамак Республики Башкортостан - не менее 95 процентов;                        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долговая нагрузка на бюджет городского округа город Стерлитамак Республики Башкортостан – до 1 процента;                        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задолженность по долговым обязательствам  городского округа город Стерлитамак Республики</w:t>
            </w:r>
            <w:r w:rsidR="001F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 – 0 рублей;</w:t>
            </w:r>
          </w:p>
          <w:p w:rsidR="00D7631F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заимствований, не пре</w:t>
            </w:r>
            <w:r w:rsidR="0027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вышающий суммарного  об</w:t>
            </w:r>
            <w:r w:rsidR="00C7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ъема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дефицита  местного бюджета и объема погашения долга.  </w:t>
            </w:r>
          </w:p>
        </w:tc>
      </w:tr>
    </w:tbl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8F44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850D0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5F4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A" w:rsidRDefault="0061742A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Pr="0061742A" w:rsidRDefault="00160B33" w:rsidP="00160B33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160B33" w:rsidRPr="0061742A" w:rsidRDefault="00160B33" w:rsidP="00160B33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8F25C1" w:rsidRDefault="008F25C1" w:rsidP="00160B33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762"/>
      </w:tblGrid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24" w:type="pct"/>
          </w:tcPr>
          <w:p w:rsidR="008F25C1" w:rsidRPr="00C11D27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2016-2020 годы»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</w:tcPr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Российской  Федерации от 17.12.2010 года  № 1050 «О федеральной целевой программе «Жилище» на 2015-2020 годы»;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-Закон Республики Башкортостан от 24.07.2002 года №350-з  «О государственной поддержке молодых семей в Республике Башкортостан»;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Республики Башкортостан № 686 от 31.12.2014 г. «Об утверждении государственной программы «Развитие строительного комплекса и архитектуры Республики Башкортостан»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Отдел по жилищной политике администрации городского округа город Стерлитамак   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жилищной политике администрации городского округа город Стерлитамак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  <w:vMerge w:val="restar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Цели и задачи 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в решении жилищных проблем молодых семей, признанных в установленном </w:t>
            </w:r>
            <w:proofErr w:type="gramStart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нуждающимися в улучшении жилищных условий. 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  <w:vMerge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</w:tcPr>
          <w:p w:rsid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оценка реальных потребностей молодых семей в улучшении жилищных условий;                                </w:t>
            </w: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 и займы для приобретения жилья или строительства индивидуального  жилого дома.</w:t>
            </w:r>
          </w:p>
        </w:tc>
      </w:tr>
      <w:tr w:rsidR="008F25C1" w:rsidRPr="008F25C1" w:rsidTr="00DE7C3F">
        <w:trPr>
          <w:trHeight w:val="852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целевые 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дикаторы и показатели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путем предоставления государственной поддержки 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C1" w:rsidRPr="008F25C1" w:rsidTr="008F25C1">
        <w:trPr>
          <w:trHeight w:val="264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2016-2020 годы, без деления на этапы</w:t>
            </w: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25C1" w:rsidRPr="008F25C1" w:rsidTr="008F25C1">
        <w:trPr>
          <w:trHeight w:val="1673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Объемы и источники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 программы  составляет 165 368,80  тыс. рублей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33 073,76   тыс. рублей</w:t>
            </w:r>
          </w:p>
          <w:p w:rsid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реализации программы будет осуществляться за счет: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федерального бюджета- 52 918,00 тыс</w:t>
            </w:r>
            <w:proofErr w:type="gramStart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(10 583,60 </w:t>
            </w:r>
            <w:proofErr w:type="spellStart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бюджета Республики Башкортостан  -  102 228,00 тыс. рублей (20 445,60 </w:t>
            </w:r>
            <w:proofErr w:type="spellStart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бюджета городского округа город Стерлитамак -   10 222,80 тыс.   рублей </w:t>
            </w:r>
            <w:proofErr w:type="gramStart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2 044,56 </w:t>
            </w:r>
            <w:proofErr w:type="spellStart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25C1" w:rsidRPr="008F25C1" w:rsidTr="00DE7C3F">
        <w:trPr>
          <w:trHeight w:val="840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Ожидаемые конечные </w:t>
            </w:r>
            <w:r w:rsidR="00DE7C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3724" w:type="pct"/>
          </w:tcPr>
          <w:p w:rsidR="00DE7C3F" w:rsidRDefault="00DE7C3F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Улучшение жилищных условий 155 молодых семей из расчета 31 молодых семей в год путем предоставления государственной поддержки.</w:t>
            </w:r>
          </w:p>
        </w:tc>
      </w:tr>
    </w:tbl>
    <w:p w:rsidR="000916C3" w:rsidRDefault="000916C3" w:rsidP="00A25A9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25A94" w:rsidRPr="0061742A" w:rsidRDefault="00A25A94" w:rsidP="00A25A9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A25A94" w:rsidRPr="0061742A" w:rsidRDefault="00A25A94" w:rsidP="00A25A9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A25A94" w:rsidRDefault="00A25A94" w:rsidP="00A25A9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7146"/>
      </w:tblGrid>
      <w:tr w:rsidR="00E66F8F" w:rsidRPr="00E66F8F" w:rsidTr="00E66F8F">
        <w:trPr>
          <w:trHeight w:val="537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46" w:type="dxa"/>
          </w:tcPr>
          <w:p w:rsidR="00E66F8F" w:rsidRPr="0085505F" w:rsidRDefault="00E66F8F" w:rsidP="001556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5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 городском округе город Стерлитамак Республики Башкортостан на 2018-2022 годы»</w:t>
            </w:r>
          </w:p>
        </w:tc>
      </w:tr>
      <w:tr w:rsidR="00E66F8F" w:rsidRPr="00E66F8F" w:rsidTr="00E66F8F">
        <w:trPr>
          <w:trHeight w:val="1796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разработки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-Федеральный закон «О физической культуре и спорте в Российской Федерации» от 04.12.2007 г. №329-ФЗ;</w:t>
            </w:r>
          </w:p>
          <w:p w:rsidR="00E66F8F" w:rsidRPr="00E66F8F" w:rsidRDefault="00E66F8F" w:rsidP="00155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-Закон Республики Башкортостан «О физической культуре и спорте в Республике Башкортостан» от 24.11.2008 г. № 68-З;</w:t>
            </w:r>
          </w:p>
          <w:p w:rsidR="00E66F8F" w:rsidRPr="00E66F8F" w:rsidRDefault="00E66F8F" w:rsidP="00155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Государственная программа «Развитие физической культуры, спорта и молодежной политики в Республике Башкортостан» Постановление Правительства РБ от 25.12.2017 г. № 613;</w:t>
            </w:r>
          </w:p>
          <w:p w:rsidR="00E66F8F" w:rsidRPr="00E66F8F" w:rsidRDefault="00E66F8F" w:rsidP="001556C2">
            <w:pPr>
              <w:widowControl w:val="0"/>
              <w:shd w:val="clear" w:color="auto" w:fill="FFFFFF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-Устав ГО г. Стерлитамак  </w:t>
            </w: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Башкортостан;</w:t>
            </w:r>
          </w:p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-Положение о комитете по физической культуре и спорту администрации городского округа город Стерлитамак Республики Башкортостан.</w:t>
            </w:r>
          </w:p>
        </w:tc>
      </w:tr>
      <w:tr w:rsidR="00E66F8F" w:rsidRPr="00E66F8F" w:rsidTr="00E66F8F">
        <w:trPr>
          <w:trHeight w:val="667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округа город Стерлитамак Республики Башкортостан </w:t>
            </w:r>
          </w:p>
        </w:tc>
      </w:tr>
      <w:tr w:rsidR="00E66F8F" w:rsidRPr="00E66F8F" w:rsidTr="00E66F8F">
        <w:trPr>
          <w:trHeight w:val="563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разработчик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город Стерлитамак Республики Башкортостан</w:t>
            </w:r>
          </w:p>
        </w:tc>
      </w:tr>
      <w:tr w:rsidR="00E66F8F" w:rsidRPr="00E66F8F" w:rsidTr="00E66F8F">
        <w:trPr>
          <w:trHeight w:val="1044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массового спорта, повышение уровня физической  подготовленности всех возрастных групп населения;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успешного выступления спортсменов города в официальных республиканских и всероссийских соревнованиях.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 условий  для занятий населения города  физической культурой и  массовым спортом;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мотивация граждан к регулярным  занятиям физической культурой, спортом и ведению здорового образа жизни;</w:t>
            </w:r>
          </w:p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F8F" w:rsidRPr="00E66F8F" w:rsidTr="00E66F8F">
        <w:trPr>
          <w:trHeight w:val="4181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целевые  индикаторы и показатели 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  спортивных   сооружений  (единиц). 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города, систематически занимающегося физической культурой и спортом (%).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учащихся и студентов,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занимающихся физической культурой и спортом, в общей численности учащихся и студентов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(%).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Доля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и подростков, занимающихся   в СШОР, ДЮСШ (%) 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призовых мест, завоеванных спортсменами города на всероссийских и международных соревнованиях (мест за год).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подготовленных спортсменов высшего спортивного мастерства  (МСМК, МС, КМС) (чел. в год).</w:t>
            </w:r>
          </w:p>
          <w:p w:rsidR="00E66F8F" w:rsidRPr="00E66F8F" w:rsidRDefault="00E66F8F" w:rsidP="00155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специалистов с высшим и средним профессиональным образованием для работы в сфере физической культуры и спорта</w:t>
            </w:r>
            <w:proofErr w:type="gramStart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(%).</w:t>
            </w:r>
            <w:proofErr w:type="gramEnd"/>
          </w:p>
        </w:tc>
      </w:tr>
      <w:tr w:rsidR="00E66F8F" w:rsidRPr="00E66F8F" w:rsidTr="00E66F8F">
        <w:trPr>
          <w:trHeight w:val="448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2018-2022 годы, без деления на этапы</w:t>
            </w:r>
          </w:p>
        </w:tc>
      </w:tr>
      <w:tr w:rsidR="00E66F8F" w:rsidRPr="00E66F8F" w:rsidTr="00E66F8F">
        <w:trPr>
          <w:trHeight w:val="448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Объемы и источники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Программа реализуется за счет средств бюджета городского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округа город Стерлитамак и внебюджетных источников.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539,35 млн. рублей, в том числе по источникам финансирования и по годам реализации: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   107,87  млн</w:t>
            </w:r>
            <w:proofErr w:type="gramStart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  107,87  млн</w:t>
            </w:r>
            <w:proofErr w:type="gramStart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  107,87  млн</w:t>
            </w:r>
            <w:proofErr w:type="gramStart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  107,87  млн</w:t>
            </w:r>
            <w:proofErr w:type="gramStart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  107,87  млн</w:t>
            </w:r>
            <w:proofErr w:type="gramStart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бюджета городского округа город Стерлитамак  482,40  млн. рублей, в том числе по годам: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96,48 млн. рублей.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внебюджетных источников – 56,95 млн</w:t>
            </w:r>
            <w:proofErr w:type="gramStart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в том числе по годам: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11,39 млн. рублей.</w:t>
            </w:r>
          </w:p>
        </w:tc>
      </w:tr>
      <w:tr w:rsidR="00E66F8F" w:rsidRPr="00E66F8F" w:rsidTr="00E66F8F">
        <w:trPr>
          <w:trHeight w:val="4995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Увеличить количество спортивных  сооружений в городе до 408 единиц. 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Увеличить долю населения,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систематически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занимающегося физической культурой и спортом  до  40,0 %.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Увеличить д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олю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учащихся и студентов,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занимающихся физической культурой и спортом, в общей численности учащихся и студентов до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79 %;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Увеличить долю детей и подростков,  занимающихся  в СШОР и ДЮСШ  до14,0%.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Увеличить количество призовых мест, завоёванных спортсменами города на  всероссийских и международных соревнованиях до 180 мест за год.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Увеличить количество подготовленных спортсменов высшего спортивного мастерства (МСМК, МС, КМС)  до 87 чел в год.</w:t>
            </w:r>
          </w:p>
          <w:p w:rsidR="00E66F8F" w:rsidRPr="00E66F8F" w:rsidRDefault="00E66F8F" w:rsidP="001556C2">
            <w:pPr>
              <w:shd w:val="clear" w:color="auto" w:fill="FFFFFF"/>
              <w:spacing w:after="0" w:line="240" w:lineRule="auto"/>
              <w:ind w:left="38"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Увеличить долю специалистов с высшим и средним профессиональным образованием для работы в сфере физической культуры и спорта  до  97% .</w:t>
            </w:r>
          </w:p>
        </w:tc>
      </w:tr>
    </w:tbl>
    <w:p w:rsidR="00E66F8F" w:rsidRPr="00E66F8F" w:rsidRDefault="00E66F8F" w:rsidP="00E66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Pr="00E66F8F" w:rsidRDefault="00160B33" w:rsidP="00E66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C3" w:rsidRDefault="000916C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C3" w:rsidRDefault="000916C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Pr="0061742A" w:rsidRDefault="00920635" w:rsidP="0092063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920635" w:rsidRPr="0061742A" w:rsidRDefault="00920635" w:rsidP="0092063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462810" w:rsidRDefault="00462810" w:rsidP="0092063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1"/>
      </w:tblGrid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«Развитие муниципальной службы в городском округе город  Стерлитамак Республики Башкортостан на 2018-2022 годы</w:t>
            </w:r>
            <w:r w:rsidR="0085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закон от 02.03.2007 N 25-ФЗ «О муниципальной службе в Российской Федерации»,  </w:t>
            </w:r>
          </w:p>
          <w:p w:rsid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Закон Республики  Башкортостан от 16.07.2007 N 453-з «О муниципальной службе в Республике Башкортостан», </w:t>
            </w:r>
          </w:p>
          <w:p w:rsidR="00462810" w:rsidRP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Указ Главы Республики Башкортостан от 07 ноября 2017 года №УГ-216 «Об утверждении Программы совершенствования кадровой политики, развития государственной гражданской и муниципальной службы Республики Башкортостан на 2017-2022 годы»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кадровой работы администрации городского округа город Стерлитамак Республики Башкортостан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соисполнитель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кадровой работы администрации городского округа город Стерлитамак Республики Башкортостан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муниципальной службы и кадровой работы администрации городского округа город  Стерлитамак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462810" w:rsidRPr="00462810" w:rsidTr="00462810">
        <w:trPr>
          <w:trHeight w:val="823"/>
        </w:trPr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8"/>
              <w:contextualSpacing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результативности деятельности органов местного самоуправления в городском округе город Стерлитамак Республики Башкортостан (далее - городской округ)</w:t>
            </w:r>
          </w:p>
        </w:tc>
      </w:tr>
      <w:tr w:rsidR="00462810" w:rsidRPr="00462810" w:rsidTr="00462810">
        <w:trPr>
          <w:trHeight w:val="2536"/>
        </w:trPr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95" w:firstLine="3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 С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овершенствование нормативной правовой базы в сфере муниципальной службы в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городском округе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;</w:t>
            </w:r>
          </w:p>
          <w:p w:rsidR="00462810" w:rsidRPr="00462810" w:rsidRDefault="00462810" w:rsidP="001556C2">
            <w:pPr>
              <w:autoSpaceDE w:val="0"/>
              <w:autoSpaceDN w:val="0"/>
              <w:adjustRightInd w:val="0"/>
              <w:spacing w:after="0" w:line="240" w:lineRule="auto"/>
              <w:ind w:firstLine="3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служащих;</w:t>
            </w:r>
          </w:p>
          <w:p w:rsidR="00462810" w:rsidRPr="00462810" w:rsidRDefault="00462810" w:rsidP="001556C2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95" w:firstLine="3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реализация гарантий муниципальных служащих, предусмотренных действующим законодательством;</w:t>
            </w:r>
          </w:p>
          <w:p w:rsidR="00462810" w:rsidRPr="00462810" w:rsidRDefault="00462810" w:rsidP="001556C2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95" w:firstLine="3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создание условий для оптимального организационно-правового, технического обеспечения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муниципальной службы в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городском округе.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на курсах повышения квалификации и профессиональной переподготовки.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подлежащих пенсионному обеспечению.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разработанных и (или) принятых актов по вопросам муниципальной службы.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годы, без разделения на этапы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округа.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– 20 174 тысяч рублей,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–3502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 и показатели ее социально – экономической эффективности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качества муниципального управления и эффективности деятельности органов местного самоуправления;</w:t>
            </w:r>
          </w:p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знаний муниципальных служащих;</w:t>
            </w:r>
          </w:p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муниципальным служащим гарантий, предусмотренных законодательством о муниципальной службе.</w:t>
            </w:r>
          </w:p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ожидаемых конечных результатов:</w:t>
            </w:r>
          </w:p>
          <w:p w:rsidR="00462810" w:rsidRPr="00462810" w:rsidRDefault="00462810" w:rsidP="001556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ежегодно количественный показатель муниципальных служащих, прошедших обучение </w:t>
            </w:r>
          </w:p>
          <w:p w:rsidR="00462810" w:rsidRPr="00462810" w:rsidRDefault="00462810" w:rsidP="001556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показатель муниципальных служащих, подлежащих пенсионному обеспечению, на уровне 100% ежегодно.</w:t>
            </w:r>
          </w:p>
          <w:p w:rsidR="00462810" w:rsidRPr="00462810" w:rsidRDefault="00462810" w:rsidP="001556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показатели принятия необходимых актов по вопросам муниципальной службы на уровне 100% ежегодно.</w:t>
            </w:r>
          </w:p>
        </w:tc>
      </w:tr>
    </w:tbl>
    <w:p w:rsidR="00920635" w:rsidRPr="00C10468" w:rsidRDefault="00920635" w:rsidP="0092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D23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AC7DB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557C" w:rsidRDefault="0027557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916C3" w:rsidRDefault="000916C3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Pr="0061742A" w:rsidRDefault="00482A2C" w:rsidP="00482A2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482A2C" w:rsidRPr="0061742A" w:rsidRDefault="00482A2C" w:rsidP="00482A2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174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 ПРОГРАММЫ</w:t>
      </w:r>
    </w:p>
    <w:p w:rsidR="004D0A7D" w:rsidRPr="004D0A7D" w:rsidRDefault="004D0A7D" w:rsidP="004D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4"/>
        <w:gridCol w:w="7240"/>
      </w:tblGrid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40" w:type="dxa"/>
          </w:tcPr>
          <w:p w:rsidR="004D0A7D" w:rsidRPr="00A045FF" w:rsidRDefault="00A045FF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4D0A7D" w:rsidRPr="00A0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строительного комплекса и архитектуры в городском округе город Стерлитамак Республики Башкортостан на 2016-2020 годы»</w:t>
            </w: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«Развитие строительного комплекса и архитектуры Республики Башкортостан», утвержденная постановлением Правительства Республики Башкортостан от 31 декабря 2014 года №686</w:t>
            </w: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Республики Башкортостан </w:t>
            </w: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градостроительства, служба строительства администрации городского округа город Стерлитамак Республики Башкортостан</w:t>
            </w: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по обеспечению устойчивого роста объемов ввода жилья в период реализации Программы и на прогнозные периоды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обеспеченности граждан города жильем до 27,66 кв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одного проживающего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1)повышение уровня обеспеченности граждан города Стерлитамак доступным и комфортным жильем;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2)обеспечение жилыми помещениями граждан, перед которыми орган местного самоуправления имеет обязательства в соответствии с федеральным и республиканским законодательством по обеспечению жилыми помещениями (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ветхого и аварийного жилищного фонда);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4)снижение административных барьеров при строительстве;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6)развитие альтернативных способов обеспечения жильем населения;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проектной документации;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8)обеспечение потребности города в объектах социально-культурного назначения, путем строительства новых объектов;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9)развитие предприятий строительных материалов в городе.</w:t>
            </w: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 индикаторы и показатели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 жильем граждан, проживающих в городе Стерлитамак к 2020 году;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жилья, вводимого в эксплуатацию;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работ по виду деятельности «Строительство»;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жилья, введенного в эксплуатацию жилищно-строительными кооперативами, к общему объему ввода жилья;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 государственной экспертизой проектов документов территориального планирования, проектной документации, результатов инженерных изысканий, а также проверки достоверности определения сметной стоимости объектов капитального строительства, строящихся за счет средств бюджетов всех уровней;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предельный срок прохождения всех процедур, необходимых для получения разрешения на строительство объекта производственного и непроизводственного назначения;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ежегодно вводимых в эксплуатацию объектов социально-культурного назначения, в общем количестве объектов, заказчиками которых являются подведомственные организации</w:t>
            </w: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 годы, без деления на этапы</w:t>
            </w: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 на реализацию Программы формируются из консолидированного бюджета,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Республики Башкортостан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3˙196,443 млн.руб.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городского округа город Стерлитамак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378,627 млн.руб.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небюджетные средства 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36,600 млн.руб.</w:t>
            </w:r>
          </w:p>
          <w:p w:rsidR="004D0A7D" w:rsidRPr="004D0A7D" w:rsidRDefault="004D0A7D" w:rsidP="004D0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№2,3)</w:t>
            </w:r>
          </w:p>
          <w:p w:rsidR="004D0A7D" w:rsidRPr="004D0A7D" w:rsidRDefault="004D0A7D" w:rsidP="004D0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могут корректироваться в соответствии с возможностями бюджета городского округа город Стерлитамак Республики Башкортостан.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A7D" w:rsidRPr="004D0A7D" w:rsidTr="00CE6831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 реализации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2016 г. – 94,49 тыс. кв. 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 110,08  тыс. кв. 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113,58  тыс. кв. 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116,33  тыс. кв. м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120,43   тыс. кв. м,</w:t>
            </w:r>
          </w:p>
          <w:p w:rsidR="004D0A7D" w:rsidRPr="004D0A7D" w:rsidRDefault="004D0A7D" w:rsidP="004D0A7D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обеспеченности граждан жильем: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– 21,37 кв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21,71 кв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22,06  кв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22,41  кв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A7D" w:rsidRPr="004D0A7D" w:rsidRDefault="004D0A7D" w:rsidP="004D0A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22,77  кв.м.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1.Корректировка Генерального плана городского округа город Стерлитамак </w:t>
            </w:r>
            <w:bookmarkStart w:id="1" w:name="dst100084"/>
            <w:bookmarkStart w:id="2" w:name="dst100085"/>
            <w:bookmarkEnd w:id="1"/>
            <w:bookmarkEnd w:id="2"/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2.Корректировка и внесение изменений в правила землепользования и застройки городского округа город Стерлитамак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341"/>
            <w:bookmarkEnd w:id="3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3.Утверждение документации по планировке территорий: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местах снесенных аварийных жилых домов;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расположенных в южной части городского округа город Стерлитамак РБ, прилегающих к административным границам с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аливное, </w:t>
            </w:r>
            <w:proofErr w:type="spell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с.Наумовка</w:t>
            </w:r>
            <w:proofErr w:type="spell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</w:t>
            </w:r>
            <w:proofErr w:type="spell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–Западного жилого района с целью  размещения объектов инженерной инфраструктуры; 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Южного путепровода с целью размещения объектов инженерной инфраструктуры; 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района </w:t>
            </w:r>
            <w:proofErr w:type="spell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Заашкадарье</w:t>
            </w:r>
            <w:proofErr w:type="spell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 жилая застройка) с целью размещения объектов инженерной и транспортной инфраструктуры;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размещения объекта транспортной инфраструктуры Магистральной улицы общегородского значения- пр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кадемика Королева от </w:t>
            </w:r>
            <w:proofErr w:type="spell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Стерлибашевского</w:t>
            </w:r>
            <w:proofErr w:type="spell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тракта до Оренбургского тракта;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целью размещения объектов инженерной инфраструктуры (инженерные сети и дороги) жилого района </w:t>
            </w:r>
            <w:proofErr w:type="gramStart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  <w:proofErr w:type="gramEnd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очередь (от точек подключения);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размещения объектов инженерной инфраструктуры (инженерные сети и дороги) </w:t>
            </w:r>
            <w:r w:rsidRPr="004D0A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жилого района «Радужный»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точек подключения).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4.Разработка проектов с целью приведения расчета экономической целесообразности реконструкции или капитального ремонта многоквартирного жилого дома, в котором проживает инвалид с учетом потребности инвалида и обеспечения их доступности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Комплексное решение вопросов обеспечение ведение информационных систем градостроительной деятельности, упрощение механизмов согласований проектной, разрешительной документации, а также процесса выдачи разрешений на строительство</w:t>
            </w:r>
            <w:r w:rsidR="00155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4" w:name="_GoBack"/>
            <w:bookmarkEnd w:id="4"/>
          </w:p>
        </w:tc>
      </w:tr>
    </w:tbl>
    <w:p w:rsidR="00482A2C" w:rsidRPr="004D0A7D" w:rsidRDefault="00482A2C" w:rsidP="004D0A7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sectPr w:rsidR="00482A2C" w:rsidSect="000916C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31" w:rsidRDefault="00CE6831" w:rsidP="006173CA">
      <w:pPr>
        <w:spacing w:after="0" w:line="240" w:lineRule="auto"/>
      </w:pPr>
      <w:r>
        <w:separator/>
      </w:r>
    </w:p>
  </w:endnote>
  <w:endnote w:type="continuationSeparator" w:id="1">
    <w:p w:rsidR="00CE6831" w:rsidRDefault="00CE6831" w:rsidP="0061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31" w:rsidRDefault="00CE6831" w:rsidP="006173CA">
      <w:pPr>
        <w:spacing w:after="0" w:line="240" w:lineRule="auto"/>
      </w:pPr>
      <w:r>
        <w:separator/>
      </w:r>
    </w:p>
  </w:footnote>
  <w:footnote w:type="continuationSeparator" w:id="1">
    <w:p w:rsidR="00CE6831" w:rsidRDefault="00CE6831" w:rsidP="0061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B22"/>
    <w:multiLevelType w:val="hybridMultilevel"/>
    <w:tmpl w:val="89921F98"/>
    <w:lvl w:ilvl="0" w:tplc="451003C2">
      <w:start w:val="2020"/>
      <w:numFmt w:val="decimal"/>
      <w:lvlText w:val="%1"/>
      <w:lvlJc w:val="left"/>
      <w:pPr>
        <w:ind w:left="8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">
    <w:nsid w:val="13E437BB"/>
    <w:multiLevelType w:val="hybridMultilevel"/>
    <w:tmpl w:val="4694EF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3457E"/>
    <w:multiLevelType w:val="hybridMultilevel"/>
    <w:tmpl w:val="EF4E3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601A"/>
    <w:multiLevelType w:val="hybridMultilevel"/>
    <w:tmpl w:val="FC58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1F16"/>
    <w:multiLevelType w:val="hybridMultilevel"/>
    <w:tmpl w:val="E92276D0"/>
    <w:lvl w:ilvl="0" w:tplc="EDA8D0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F54AF4"/>
    <w:multiLevelType w:val="hybridMultilevel"/>
    <w:tmpl w:val="86EA68AE"/>
    <w:lvl w:ilvl="0" w:tplc="ACE441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A5A21"/>
    <w:multiLevelType w:val="hybridMultilevel"/>
    <w:tmpl w:val="6EF8A2DC"/>
    <w:lvl w:ilvl="0" w:tplc="811EBDDA">
      <w:start w:val="1"/>
      <w:numFmt w:val="decimal"/>
      <w:lvlText w:val="%1)"/>
      <w:lvlJc w:val="left"/>
      <w:pPr>
        <w:ind w:left="864" w:hanging="5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733EB"/>
    <w:multiLevelType w:val="hybridMultilevel"/>
    <w:tmpl w:val="7026E0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47DC8"/>
    <w:multiLevelType w:val="hybridMultilevel"/>
    <w:tmpl w:val="4030C440"/>
    <w:lvl w:ilvl="0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9E7"/>
    <w:rsid w:val="000113EC"/>
    <w:rsid w:val="00046939"/>
    <w:rsid w:val="00050338"/>
    <w:rsid w:val="00071C26"/>
    <w:rsid w:val="000763A3"/>
    <w:rsid w:val="000916C3"/>
    <w:rsid w:val="000A29E7"/>
    <w:rsid w:val="000C3B2B"/>
    <w:rsid w:val="001064CC"/>
    <w:rsid w:val="00132F05"/>
    <w:rsid w:val="001556C2"/>
    <w:rsid w:val="00160B33"/>
    <w:rsid w:val="00161879"/>
    <w:rsid w:val="001653DC"/>
    <w:rsid w:val="001826B1"/>
    <w:rsid w:val="00190467"/>
    <w:rsid w:val="001A3757"/>
    <w:rsid w:val="001D32B0"/>
    <w:rsid w:val="001F549B"/>
    <w:rsid w:val="00223FD9"/>
    <w:rsid w:val="0025356C"/>
    <w:rsid w:val="0025545E"/>
    <w:rsid w:val="00256C6B"/>
    <w:rsid w:val="00262983"/>
    <w:rsid w:val="0027557C"/>
    <w:rsid w:val="0027771E"/>
    <w:rsid w:val="002C56A1"/>
    <w:rsid w:val="002F1585"/>
    <w:rsid w:val="003628CD"/>
    <w:rsid w:val="0037563D"/>
    <w:rsid w:val="003B0601"/>
    <w:rsid w:val="003D2583"/>
    <w:rsid w:val="004136A7"/>
    <w:rsid w:val="004259E7"/>
    <w:rsid w:val="00462810"/>
    <w:rsid w:val="00465060"/>
    <w:rsid w:val="00477AB7"/>
    <w:rsid w:val="00482A2C"/>
    <w:rsid w:val="00493180"/>
    <w:rsid w:val="004D0A7D"/>
    <w:rsid w:val="004F0325"/>
    <w:rsid w:val="00534E63"/>
    <w:rsid w:val="00560B16"/>
    <w:rsid w:val="005624C1"/>
    <w:rsid w:val="00582040"/>
    <w:rsid w:val="005F482C"/>
    <w:rsid w:val="006173CA"/>
    <w:rsid w:val="0061742A"/>
    <w:rsid w:val="00642B8E"/>
    <w:rsid w:val="00691F90"/>
    <w:rsid w:val="006B2CF2"/>
    <w:rsid w:val="007125D3"/>
    <w:rsid w:val="0075604C"/>
    <w:rsid w:val="007E6561"/>
    <w:rsid w:val="007F4B8E"/>
    <w:rsid w:val="00803905"/>
    <w:rsid w:val="008407CC"/>
    <w:rsid w:val="00850D05"/>
    <w:rsid w:val="0085505F"/>
    <w:rsid w:val="00863D33"/>
    <w:rsid w:val="00865ADB"/>
    <w:rsid w:val="008736F1"/>
    <w:rsid w:val="008B7910"/>
    <w:rsid w:val="008E0042"/>
    <w:rsid w:val="008F25C1"/>
    <w:rsid w:val="008F44AA"/>
    <w:rsid w:val="00920635"/>
    <w:rsid w:val="009557D8"/>
    <w:rsid w:val="00983223"/>
    <w:rsid w:val="009C1B1C"/>
    <w:rsid w:val="009D6D94"/>
    <w:rsid w:val="009F1FE9"/>
    <w:rsid w:val="00A045FF"/>
    <w:rsid w:val="00A20F72"/>
    <w:rsid w:val="00A25A94"/>
    <w:rsid w:val="00A51BA5"/>
    <w:rsid w:val="00A63A8C"/>
    <w:rsid w:val="00AC7DB4"/>
    <w:rsid w:val="00AD4724"/>
    <w:rsid w:val="00B02FC8"/>
    <w:rsid w:val="00B07814"/>
    <w:rsid w:val="00B10580"/>
    <w:rsid w:val="00B16B35"/>
    <w:rsid w:val="00BB66E8"/>
    <w:rsid w:val="00BC7894"/>
    <w:rsid w:val="00BE1B92"/>
    <w:rsid w:val="00BE1F36"/>
    <w:rsid w:val="00C009A3"/>
    <w:rsid w:val="00C10468"/>
    <w:rsid w:val="00C11D27"/>
    <w:rsid w:val="00C135B5"/>
    <w:rsid w:val="00C20775"/>
    <w:rsid w:val="00C54ECD"/>
    <w:rsid w:val="00C72D2F"/>
    <w:rsid w:val="00C91F49"/>
    <w:rsid w:val="00C94C4F"/>
    <w:rsid w:val="00CB4492"/>
    <w:rsid w:val="00CD76E6"/>
    <w:rsid w:val="00CE6831"/>
    <w:rsid w:val="00D2312F"/>
    <w:rsid w:val="00D301D7"/>
    <w:rsid w:val="00D4243B"/>
    <w:rsid w:val="00D61958"/>
    <w:rsid w:val="00D67F5F"/>
    <w:rsid w:val="00D7631F"/>
    <w:rsid w:val="00D772D3"/>
    <w:rsid w:val="00D83623"/>
    <w:rsid w:val="00D93B34"/>
    <w:rsid w:val="00D95208"/>
    <w:rsid w:val="00DA4289"/>
    <w:rsid w:val="00DC2315"/>
    <w:rsid w:val="00DE0E8E"/>
    <w:rsid w:val="00DE7C3F"/>
    <w:rsid w:val="00DF5A21"/>
    <w:rsid w:val="00E033A0"/>
    <w:rsid w:val="00E15720"/>
    <w:rsid w:val="00E66F8F"/>
    <w:rsid w:val="00E77458"/>
    <w:rsid w:val="00EA0C56"/>
    <w:rsid w:val="00EB70E8"/>
    <w:rsid w:val="00EC568C"/>
    <w:rsid w:val="00EC5ACD"/>
    <w:rsid w:val="00F03424"/>
    <w:rsid w:val="00F14F8D"/>
    <w:rsid w:val="00F34934"/>
    <w:rsid w:val="00F56E01"/>
    <w:rsid w:val="00F613DE"/>
    <w:rsid w:val="00F77181"/>
    <w:rsid w:val="00FD3278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A0"/>
  </w:style>
  <w:style w:type="paragraph" w:styleId="1">
    <w:name w:val="heading 1"/>
    <w:basedOn w:val="a"/>
    <w:next w:val="a"/>
    <w:link w:val="10"/>
    <w:uiPriority w:val="9"/>
    <w:qFormat/>
    <w:rsid w:val="00A20F7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7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A20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3CA"/>
  </w:style>
  <w:style w:type="paragraph" w:styleId="a6">
    <w:name w:val="footer"/>
    <w:basedOn w:val="a"/>
    <w:link w:val="a7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3CA"/>
  </w:style>
  <w:style w:type="character" w:customStyle="1" w:styleId="30">
    <w:name w:val="Заголовок 3 Знак"/>
    <w:basedOn w:val="a0"/>
    <w:link w:val="3"/>
    <w:uiPriority w:val="9"/>
    <w:semiHidden/>
    <w:rsid w:val="00E66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F7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7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A20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3CA"/>
  </w:style>
  <w:style w:type="paragraph" w:styleId="a6">
    <w:name w:val="footer"/>
    <w:basedOn w:val="a"/>
    <w:link w:val="a7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3CA"/>
  </w:style>
  <w:style w:type="character" w:customStyle="1" w:styleId="30">
    <w:name w:val="Заголовок 3 Знак"/>
    <w:basedOn w:val="a0"/>
    <w:link w:val="3"/>
    <w:uiPriority w:val="9"/>
    <w:semiHidden/>
    <w:rsid w:val="00E66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51134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709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44</Pages>
  <Words>13832</Words>
  <Characters>78847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Главный специалист Совета</cp:lastModifiedBy>
  <cp:revision>67</cp:revision>
  <cp:lastPrinted>2018-12-25T06:09:00Z</cp:lastPrinted>
  <dcterms:created xsi:type="dcterms:W3CDTF">2018-10-26T04:57:00Z</dcterms:created>
  <dcterms:modified xsi:type="dcterms:W3CDTF">2018-12-25T06:10:00Z</dcterms:modified>
</cp:coreProperties>
</file>